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227"/>
      </w:tblGrid>
      <w:tr w:rsidR="00963B33" w:rsidTr="00963B33">
        <w:tc>
          <w:tcPr>
            <w:tcW w:w="3227" w:type="dxa"/>
          </w:tcPr>
          <w:p w:rsidR="00963B33" w:rsidRDefault="00963B33">
            <w:pPr>
              <w:spacing w:line="240" w:lineRule="auto"/>
              <w:jc w:val="center"/>
              <w:rPr>
                <w:rFonts w:ascii="Arial" w:hAnsi="Arial" w:cs="Arial"/>
              </w:rPr>
            </w:pPr>
            <w:bookmarkStart w:name="_GoBack" w:id="0"/>
            <w:bookmarkEnd w:id="0"/>
            <w:r>
              <w:rPr>
                <w:rFonts w:ascii="Arial" w:hAnsi="Arial" w:cs="Arial"/>
                <w:noProof/>
              </w:rPr>
              <w:drawing>
                <wp:inline distT="0" distB="0" distL="0" distR="0">
                  <wp:extent cx="485775" cy="609600"/>
                  <wp:effectExtent l="0" t="0" r="952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775" cy="609600"/>
                          </a:xfrm>
                          <a:prstGeom prst="rect">
                            <a:avLst/>
                          </a:prstGeom>
                          <a:noFill/>
                          <a:ln>
                            <a:noFill/>
                          </a:ln>
                        </pic:spPr>
                      </pic:pic>
                    </a:graphicData>
                  </a:graphic>
                </wp:inline>
              </w:drawing>
            </w:r>
          </w:p>
          <w:p w:rsidR="00963B33" w:rsidRDefault="00963B33">
            <w:pPr>
              <w:spacing w:line="240" w:lineRule="auto"/>
              <w:jc w:val="center"/>
              <w:rPr>
                <w:rFonts w:ascii="Arial" w:hAnsi="Arial" w:cs="Arial"/>
              </w:rPr>
            </w:pPr>
            <w:r>
              <w:rPr>
                <w:rFonts w:ascii="Arial" w:hAnsi="Arial" w:cs="Arial"/>
              </w:rPr>
              <w:t>REPUBLIKA HRVATSKA</w:t>
            </w:r>
          </w:p>
          <w:p w:rsidR="00963B33" w:rsidRDefault="00963B33">
            <w:pPr>
              <w:spacing w:line="240" w:lineRule="auto"/>
              <w:jc w:val="center"/>
              <w:rPr>
                <w:rFonts w:ascii="Arial" w:hAnsi="Arial" w:cs="Arial"/>
              </w:rPr>
            </w:pPr>
            <w:r>
              <w:rPr>
                <w:rFonts w:ascii="Arial" w:hAnsi="Arial" w:cs="Arial"/>
              </w:rPr>
              <w:t>OPĆINSKI SUD U POŽEGI</w:t>
            </w:r>
          </w:p>
          <w:p w:rsidR="00963B33" w:rsidRDefault="00963B33">
            <w:pPr>
              <w:spacing w:line="240" w:lineRule="auto"/>
              <w:jc w:val="center"/>
              <w:rPr>
                <w:rFonts w:ascii="Arial" w:hAnsi="Arial" w:cs="Arial"/>
              </w:rPr>
            </w:pPr>
            <w:r>
              <w:rPr>
                <w:rFonts w:ascii="Arial" w:hAnsi="Arial" w:cs="Arial"/>
              </w:rPr>
              <w:t>Sv. Florijana 2, Požega</w:t>
            </w:r>
          </w:p>
          <w:p w:rsidR="00963B33" w:rsidRDefault="00963B33">
            <w:pPr>
              <w:pStyle w:val="NormalWeb"/>
              <w:spacing w:before="0" w:beforeAutospacing="false" w:after="0" w:afterAutospacing="false" w:line="240" w:lineRule="auto"/>
              <w:jc w:val="right"/>
              <w:rPr>
                <w:rFonts w:ascii="Arial" w:hAnsi="Arial" w:cs="Arial"/>
                <w:highlight w:val="white"/>
              </w:rPr>
            </w:pPr>
          </w:p>
        </w:tc>
      </w:tr>
    </w:tbl>
    <w:p w:rsidR="00963B33" w:rsidP="00963B33" w:rsidRDefault="00963B33" w14:paraId="32aeba8" w14:textId="32aeba8">
      <w:pPr>
        <w:pStyle w:val="NormalWeb"/>
        <w:spacing w:line="240" w:lineRule="auto"/>
        <w:jc w:val="right"/>
        <w15:collapsed w:val="false"/>
        <w:rPr>
          <w:rFonts w:ascii="Arial" w:hAnsi="Arial" w:cs="Arial"/>
          <w:highlight w:val="white"/>
        </w:rPr>
      </w:pPr>
      <w:r>
        <w:rPr>
          <w:rFonts w:ascii="Arial" w:hAnsi="Arial" w:cs="Arial"/>
          <w:highlight w:val="white"/>
        </w:rPr>
        <w:t>Poslovni broj: Pp-778/2026-8</w:t>
      </w:r>
    </w:p>
    <w:p w:rsidR="00963B33" w:rsidP="00963B33" w:rsidRDefault="00963B33">
      <w:pPr>
        <w:pStyle w:val="NormalWeb"/>
        <w:spacing w:before="0" w:beforeAutospacing="false" w:line="240" w:lineRule="auto"/>
        <w:jc w:val="center"/>
        <w:rPr>
          <w:rFonts w:ascii="Arial" w:hAnsi="Arial" w:cs="Arial"/>
          <w:highlight w:val="white"/>
        </w:rPr>
      </w:pPr>
      <w:r>
        <w:rPr>
          <w:rFonts w:ascii="Arial" w:hAnsi="Arial" w:cs="Arial"/>
          <w:highlight w:val="white"/>
        </w:rPr>
        <w:t xml:space="preserve">U  I M E  R E P U B L I K E  H R V A T S K E </w:t>
      </w:r>
    </w:p>
    <w:p w:rsidR="00963B33" w:rsidP="00963B33" w:rsidRDefault="00963B33">
      <w:pPr>
        <w:pStyle w:val="NormalWeb"/>
        <w:spacing w:before="0" w:beforeAutospacing="false" w:after="120" w:afterAutospacing="false" w:line="240" w:lineRule="auto"/>
        <w:jc w:val="center"/>
        <w:rPr>
          <w:rFonts w:ascii="Arial" w:hAnsi="Arial" w:cs="Arial"/>
          <w:highlight w:val="white"/>
        </w:rPr>
      </w:pPr>
      <w:r>
        <w:rPr>
          <w:rFonts w:ascii="Arial" w:hAnsi="Arial" w:cs="Arial"/>
          <w:highlight w:val="white"/>
        </w:rPr>
        <w:t>P R E S U D A</w:t>
      </w:r>
    </w:p>
    <w:p w:rsidR="00963B33" w:rsidP="00963B33" w:rsidRDefault="00963B33">
      <w:pPr>
        <w:pStyle w:val="NormalWeb"/>
        <w:spacing w:before="0" w:beforeAutospacing="false" w:after="120" w:afterAutospacing="false" w:line="240" w:lineRule="auto"/>
        <w:jc w:val="center"/>
        <w:rPr>
          <w:rFonts w:ascii="Arial" w:hAnsi="Arial" w:cs="Arial"/>
          <w:highlight w:val="white"/>
        </w:rPr>
      </w:pPr>
    </w:p>
    <w:p w:rsidR="00963B33" w:rsidP="00963B33" w:rsidRDefault="00963B33">
      <w:pPr>
        <w:spacing w:line="240" w:lineRule="auto"/>
        <w:ind w:firstLine="708"/>
        <w:jc w:val="both"/>
        <w:rPr>
          <w:rFonts w:ascii="Arial" w:hAnsi="Arial" w:cs="Arial"/>
          <w:color w:val="000000"/>
        </w:rPr>
      </w:pPr>
      <w:r>
        <w:rPr>
          <w:rFonts w:ascii="Arial" w:hAnsi="Arial" w:cs="Arial"/>
        </w:rPr>
        <w:t xml:space="preserve">Općinski sud u Požegi, Prekršajni odjel, po sucu Ilki Leko, uz sudjelovanje Andree Matić, kao zapisničara u prekršajnom postupku protiv okrivljenika Maria Urban zbog prekršaja iz članka 10. stavak 1. točka 3. Zakona o zaštiti od nasilja u obitelji koji je pokrenut po optužnom prijedlogu Policijske postaje Pleternica </w:t>
      </w:r>
      <w:r>
        <w:rPr>
          <w:rFonts w:ascii="Arial" w:hAnsi="Arial" w:cs="Arial"/>
          <w:color w:val="000000"/>
        </w:rPr>
        <w:t xml:space="preserve">Klasa: 211-07/26-5/16210, Urbroj: 511-22-06-26-1  od  29. lipnja 2026., nakon rasprave provedene u žurnom postupku 3. srpnja 2026. i presude objavljene </w:t>
      </w:r>
      <w:r>
        <w:rPr>
          <w:rFonts w:ascii="Arial" w:hAnsi="Arial" w:cs="Arial"/>
          <w:highlight w:val="white"/>
        </w:rPr>
        <w:t>7. srpnja 2026.</w:t>
      </w:r>
    </w:p>
    <w:p w:rsidR="00963B33" w:rsidP="00963B33" w:rsidRDefault="00963B33">
      <w:pPr>
        <w:pStyle w:val="NormalWeb"/>
        <w:spacing w:line="240" w:lineRule="auto"/>
        <w:jc w:val="center"/>
        <w:rPr>
          <w:rFonts w:ascii="Arial" w:hAnsi="Arial" w:cs="Arial"/>
          <w:highlight w:val="white"/>
        </w:rPr>
      </w:pPr>
      <w:r>
        <w:rPr>
          <w:rFonts w:ascii="Arial" w:hAnsi="Arial" w:cs="Arial"/>
          <w:highlight w:val="white"/>
        </w:rPr>
        <w:t>p r e s u d i o  j e</w:t>
      </w:r>
    </w:p>
    <w:p w:rsidR="00963B33" w:rsidP="00963B33" w:rsidRDefault="00963B33">
      <w:pPr>
        <w:pStyle w:val="NormalWeb"/>
        <w:spacing w:line="240" w:lineRule="auto"/>
        <w:ind w:firstLine="720"/>
        <w:jc w:val="both"/>
        <w:rPr>
          <w:rFonts w:ascii="Arial" w:hAnsi="Arial" w:cs="Arial"/>
        </w:rPr>
      </w:pPr>
      <w:r>
        <w:rPr>
          <w:rFonts w:ascii="Arial" w:hAnsi="Arial" w:cs="Arial"/>
        </w:rPr>
        <w:t> Okrivljenik: Mario Urban,</w:t>
      </w:r>
      <w:r>
        <w:t xml:space="preserve"> </w:t>
      </w:r>
      <w:r>
        <w:rPr>
          <w:rFonts w:ascii="Arial" w:hAnsi="Arial" w:cs="Arial"/>
        </w:rPr>
        <w:t xml:space="preserve">OIB 56706676676 s prebivalištem u Jazvenski put 32, Sela (Sisak), sin Stjepana i majke  Mire,  rođene Šajnović, rođen 27. kolovoza 1997. u Zagrebu, prodavač, oženjen, otac troje maloljetne djece, nezaposlen, bez imovine, državljanin Republike Hrvatske, </w:t>
      </w:r>
    </w:p>
    <w:p w:rsidR="00963B33" w:rsidP="00963B33" w:rsidRDefault="00963B33">
      <w:pPr>
        <w:pStyle w:val="NormalWeb"/>
        <w:spacing w:before="0" w:beforeAutospacing="false" w:after="0" w:afterAutospacing="false" w:line="240" w:lineRule="auto"/>
        <w:jc w:val="center"/>
        <w:rPr>
          <w:rFonts w:ascii="Arial" w:hAnsi="Arial" w:cs="Arial"/>
        </w:rPr>
      </w:pPr>
      <w:r>
        <w:rPr>
          <w:rFonts w:ascii="Arial" w:hAnsi="Arial" w:cs="Arial"/>
        </w:rPr>
        <w:t>k r i v  j e</w:t>
      </w:r>
    </w:p>
    <w:p w:rsidR="00963B33" w:rsidP="00963B33" w:rsidRDefault="00963B33">
      <w:pPr>
        <w:pStyle w:val="NormalWeb"/>
        <w:spacing w:before="0" w:beforeAutospacing="false" w:after="0" w:afterAutospacing="false" w:line="240" w:lineRule="auto"/>
        <w:jc w:val="center"/>
        <w:rPr>
          <w:rFonts w:ascii="Arial" w:hAnsi="Arial" w:cs="Arial"/>
        </w:rPr>
      </w:pPr>
    </w:p>
    <w:p w:rsidR="00963B33"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ab/>
        <w:t>što se dana 28. lipnja 2026. u 21,40 sati u mjestu Kula, ulica Stjepana Radića 34 pod utjecajem alkohola u prisutnosti maloljetne kćerke Marije Urban (rođena 2020.) nasilnički ponašao prema svojoj supruzi Loreni Urban na način da je na sav glas vikao na svoju suprugu Lorenu rekavši joj "tvoja majka je kurva, ona je Milenka strpala u zatvor i mene će strpati u zatvor, policija i centar mi ne mogu ništa vidjet ćeš što će biti ako ih nazoveš" na koji način je prema supruzi Loreni Urban počinio psihičko nasilje koje je kod Lorene Urban prouzročilo povredu dostojanstva te izazvalo osjećaj straha i uznemirenosti, a sve u nazočnosti njihovog zajedničkog malodobnog djeteta Marije Urban</w:t>
      </w:r>
    </w:p>
    <w:p w:rsidR="00963B33"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ab/>
        <w:t>čime je počinio prekršaj iz članka 10. stavak 1. točka 3. Zakona o zaštiti od nasilja u obitelji, a kažnjivo po članku 22. stavak 3. Zakona o zaštiti od nasilja u obitelji</w:t>
      </w:r>
    </w:p>
    <w:p w:rsidR="00963B33" w:rsidP="00963B33" w:rsidRDefault="00963B33">
      <w:pPr>
        <w:pStyle w:val="NormalWeb"/>
        <w:spacing w:before="0" w:beforeAutospacing="false" w:after="0" w:afterAutospacing="false" w:line="240" w:lineRule="auto"/>
        <w:ind w:firstLine="708"/>
        <w:jc w:val="both"/>
        <w:rPr>
          <w:rFonts w:ascii="Arial" w:hAnsi="Arial" w:cs="Arial"/>
        </w:rPr>
      </w:pPr>
      <w:r>
        <w:rPr>
          <w:rFonts w:ascii="Arial" w:hAnsi="Arial" w:cs="Arial"/>
        </w:rPr>
        <w:t xml:space="preserve">pa mu se temeljem članka 22. stavak 3. Zakona o zaštiti od nasilja u obitelji uz primjenu članka 37. Prekršajnog zakona </w:t>
      </w:r>
    </w:p>
    <w:p w:rsidR="00963B33" w:rsidP="00963B33" w:rsidRDefault="00963B33">
      <w:pPr>
        <w:pStyle w:val="NormalWeb"/>
        <w:spacing w:before="0" w:beforeAutospacing="false" w:after="0" w:afterAutospacing="false" w:line="240" w:lineRule="auto"/>
        <w:jc w:val="center"/>
        <w:rPr>
          <w:rFonts w:ascii="Arial" w:hAnsi="Arial" w:cs="Arial"/>
        </w:rPr>
      </w:pPr>
    </w:p>
    <w:p w:rsidR="00963B33" w:rsidP="00963B33" w:rsidRDefault="00963B33">
      <w:pPr>
        <w:pStyle w:val="NormalWeb"/>
        <w:spacing w:before="0" w:beforeAutospacing="false" w:after="0" w:afterAutospacing="false" w:line="240" w:lineRule="auto"/>
        <w:jc w:val="center"/>
        <w:rPr>
          <w:rFonts w:ascii="Arial" w:hAnsi="Arial" w:cs="Arial"/>
        </w:rPr>
      </w:pPr>
      <w:r>
        <w:rPr>
          <w:rFonts w:ascii="Arial" w:hAnsi="Arial" w:cs="Arial"/>
        </w:rPr>
        <w:t>i z r i č e</w:t>
      </w:r>
    </w:p>
    <w:p w:rsidR="00963B33" w:rsidP="00963B33" w:rsidRDefault="00963B33">
      <w:pPr>
        <w:pStyle w:val="NormalWeb"/>
        <w:spacing w:before="0" w:beforeAutospacing="false" w:after="0" w:afterAutospacing="false" w:line="240" w:lineRule="auto"/>
        <w:jc w:val="center"/>
        <w:rPr>
          <w:rFonts w:ascii="Arial" w:hAnsi="Arial" w:cs="Arial"/>
        </w:rPr>
      </w:pPr>
    </w:p>
    <w:p w:rsidR="00963B33" w:rsidP="00963B33" w:rsidRDefault="00963B33">
      <w:pPr>
        <w:pStyle w:val="NormalWeb"/>
        <w:spacing w:before="0" w:beforeAutospacing="false" w:after="0" w:afterAutospacing="false" w:line="240" w:lineRule="auto"/>
        <w:ind w:firstLine="708"/>
        <w:jc w:val="center"/>
        <w:rPr>
          <w:rFonts w:ascii="Arial" w:hAnsi="Arial" w:cs="Arial"/>
        </w:rPr>
      </w:pPr>
      <w:r>
        <w:rPr>
          <w:rFonts w:ascii="Arial" w:hAnsi="Arial" w:cs="Arial"/>
        </w:rPr>
        <w:t>novčana kazna u iznosu od 800,00 eur (osamsto eura).</w:t>
      </w:r>
    </w:p>
    <w:p w:rsidR="00963B33" w:rsidP="00963B33" w:rsidRDefault="00963B33">
      <w:pPr>
        <w:pStyle w:val="NormalWeb"/>
        <w:spacing w:before="0" w:beforeAutospacing="false" w:after="0" w:afterAutospacing="false" w:line="240" w:lineRule="auto"/>
        <w:ind w:firstLine="708"/>
        <w:rPr>
          <w:rFonts w:ascii="Arial" w:hAnsi="Arial" w:cs="Arial"/>
        </w:rPr>
      </w:pPr>
    </w:p>
    <w:p w:rsidR="00963B33" w:rsidP="00963B33" w:rsidRDefault="00963B33">
      <w:pPr>
        <w:pStyle w:val="NormalWeb"/>
        <w:spacing w:before="0" w:beforeAutospacing="false" w:after="0" w:afterAutospacing="false" w:line="240" w:lineRule="auto"/>
        <w:ind w:firstLine="708"/>
        <w:jc w:val="both"/>
        <w:rPr>
          <w:rFonts w:ascii="Arial" w:hAnsi="Arial" w:cs="Arial"/>
        </w:rPr>
      </w:pPr>
      <w:r>
        <w:rPr>
          <w:rFonts w:ascii="Arial" w:hAnsi="Arial" w:cs="Arial"/>
        </w:rPr>
        <w:lastRenderedPageBreak/>
        <w:t xml:space="preserve">Okrivljeniku se uračunava vrijeme provedeno na zadržavanju kod policije od 28. lipnja 2026. u 22,00 sati pa do puštanja na slobodu 3. srpnja 2026. u 12,10 sati kao 6 dana zatvora odnosno kao </w:t>
      </w:r>
      <w:r w:rsidR="00EB47A8">
        <w:rPr>
          <w:rFonts w:ascii="Arial" w:hAnsi="Arial" w:cs="Arial"/>
        </w:rPr>
        <w:t>220,92 eur</w:t>
      </w:r>
      <w:r>
        <w:rPr>
          <w:rFonts w:ascii="Arial" w:hAnsi="Arial" w:cs="Arial"/>
        </w:rPr>
        <w:t xml:space="preserve"> novčane kazne pa je preostalo za platiti iznos od </w:t>
      </w:r>
      <w:r w:rsidR="00EB47A8">
        <w:rPr>
          <w:rFonts w:ascii="Arial" w:hAnsi="Arial" w:cs="Arial"/>
        </w:rPr>
        <w:t>579,18</w:t>
      </w:r>
      <w:r>
        <w:rPr>
          <w:rFonts w:ascii="Arial" w:hAnsi="Arial" w:cs="Arial"/>
        </w:rPr>
        <w:t xml:space="preserve"> eura (</w:t>
      </w:r>
      <w:r w:rsidR="00EB47A8">
        <w:rPr>
          <w:rFonts w:ascii="Arial" w:hAnsi="Arial" w:cs="Arial"/>
        </w:rPr>
        <w:t xml:space="preserve">petstosedamdeseti devet eura i osamnaest </w:t>
      </w:r>
      <w:r>
        <w:rPr>
          <w:rFonts w:ascii="Arial" w:hAnsi="Arial" w:cs="Arial"/>
        </w:rPr>
        <w:t>centi).</w:t>
      </w:r>
    </w:p>
    <w:p w:rsidR="00963B33" w:rsidP="00963B33" w:rsidRDefault="00963B33">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ab/>
        <w:t>Na temelju odredbe članka 33. stavka 10. Prekršajnog zakona okrivljenik je obvezan platiti novčanu kaznu u roku od 60 (šezdeset) dana</w:t>
      </w:r>
      <w:r>
        <w:rPr>
          <w:rFonts w:ascii="Arial" w:hAnsi="Arial" w:cs="Arial"/>
          <w:color w:val="4F81BD"/>
          <w:highlight w:val="white"/>
        </w:rPr>
        <w:t xml:space="preserve"> </w:t>
      </w:r>
      <w:r>
        <w:rPr>
          <w:rFonts w:ascii="Arial" w:hAnsi="Arial" w:cs="Arial"/>
          <w:highlight w:val="white"/>
        </w:rPr>
        <w:t>po pravomoćnosti ove presude. Ukoliko novčana kazna u navedenom roku ne bude naplaćena u cijelosti ili djelomično primijenit će se odredbe članka 34. Prekršajnog zakona.</w:t>
      </w:r>
    </w:p>
    <w:p w:rsidR="00963B33" w:rsidP="00963B33" w:rsidRDefault="00963B33">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ab/>
        <w:t xml:space="preserve">Na temelju članka 152. stavka 3. i članka 183. stavka 2. Prekršajnog zakona sud upozorava okrivljenika da ako u roku koji mu je određen za plaćanje novčane kazne uplati dvije trećine izrečene novčane kazne, a što iznosi </w:t>
      </w:r>
      <w:r w:rsidR="00EB47A8">
        <w:rPr>
          <w:rFonts w:ascii="Arial" w:hAnsi="Arial" w:cs="Arial"/>
          <w:highlight w:val="white"/>
        </w:rPr>
        <w:t>386,12</w:t>
      </w:r>
      <w:r>
        <w:rPr>
          <w:rFonts w:ascii="Arial" w:hAnsi="Arial" w:cs="Arial"/>
          <w:highlight w:val="white"/>
        </w:rPr>
        <w:t xml:space="preserve"> eura (</w:t>
      </w:r>
      <w:r w:rsidR="00EB47A8">
        <w:rPr>
          <w:rFonts w:ascii="Arial" w:hAnsi="Arial" w:cs="Arial"/>
          <w:highlight w:val="white"/>
        </w:rPr>
        <w:t>tristoosamdeset i šest eura i dvanaest</w:t>
      </w:r>
      <w:r>
        <w:rPr>
          <w:rFonts w:ascii="Arial" w:hAnsi="Arial" w:cs="Arial"/>
          <w:highlight w:val="white"/>
        </w:rPr>
        <w:t xml:space="preserve"> centi) smatrat će se da je novčana kazna u cjelini uplaćena. </w:t>
      </w:r>
    </w:p>
    <w:p w:rsidR="00963B33" w:rsidP="00963B33" w:rsidRDefault="00963B33">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ab/>
        <w:t xml:space="preserve">Na temelju odredbe članka 139. stavka 3. u svezi s odredbom članka 138. stavka 2. Prekršajnog zakona, okrivljeni je obvezan naknaditi troškove prekršajnog postupka u iznosu od 40,00 eura (četrdeset eura), u roku od 60 (šezdeset) dana od pravomoćnosti ove presude, jer će se isti u protivnom naplatiti prisilno sukladno članku 152. stavku 4. i stavku 11. Prekršajnog zakona. </w:t>
      </w:r>
    </w:p>
    <w:p w:rsidR="00963B33" w:rsidP="00963B33" w:rsidRDefault="00963B33">
      <w:pPr>
        <w:pStyle w:val="NormalWeb"/>
        <w:spacing w:before="0" w:beforeAutospacing="false" w:after="0" w:afterAutospacing="false" w:line="240" w:lineRule="auto"/>
        <w:jc w:val="both"/>
        <w:rPr>
          <w:rFonts w:ascii="Arial" w:hAnsi="Arial" w:cs="Arial"/>
          <w:highlight w:val="white"/>
        </w:rPr>
      </w:pPr>
    </w:p>
    <w:p w:rsidR="00963B33" w:rsidP="00963B33"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Obrazloženje</w:t>
      </w:r>
    </w:p>
    <w:p w:rsidR="00963B33" w:rsidP="00963B33" w:rsidRDefault="00963B33">
      <w:pPr>
        <w:pStyle w:val="NormalWeb"/>
        <w:spacing w:before="0" w:beforeAutospacing="false" w:after="0" w:afterAutospacing="false" w:line="240" w:lineRule="auto"/>
        <w:jc w:val="center"/>
        <w:rPr>
          <w:rFonts w:ascii="Arial" w:hAnsi="Arial" w:cs="Arial"/>
          <w:highlight w:val="white"/>
        </w:rPr>
      </w:pPr>
    </w:p>
    <w:p w:rsidR="00963B33" w:rsidP="00963B33" w:rsidRDefault="00963B33">
      <w:pPr>
        <w:pStyle w:val="NormalWeb"/>
        <w:spacing w:before="0" w:beforeAutospacing="false" w:after="0" w:afterAutospacing="false" w:line="240" w:lineRule="auto"/>
        <w:jc w:val="center"/>
        <w:rPr>
          <w:rFonts w:ascii="Arial" w:hAnsi="Arial" w:cs="Arial"/>
          <w:highlight w:val="white"/>
        </w:rPr>
      </w:pPr>
    </w:p>
    <w:p w:rsidR="00963B33"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1.</w:t>
      </w:r>
      <w:r>
        <w:rPr>
          <w:rFonts w:ascii="Arial" w:hAnsi="Arial" w:cs="Arial"/>
        </w:rPr>
        <w:tab/>
        <w:t xml:space="preserve">Protiv okrivljenika </w:t>
      </w:r>
      <w:r w:rsidR="00EB47A8">
        <w:rPr>
          <w:rFonts w:ascii="Arial" w:hAnsi="Arial" w:cs="Arial"/>
        </w:rPr>
        <w:t>Maria Urban</w:t>
      </w:r>
      <w:r>
        <w:rPr>
          <w:rFonts w:ascii="Arial" w:hAnsi="Arial" w:cs="Arial"/>
        </w:rPr>
        <w:t xml:space="preserve"> Policijska postaja Pleternica podnijela je optužni prijedlog zbog počinjenja prekršaja iz članka 10. stavak 1. točka 3. Zakona o zaštiti od nasilja u obitelji.</w:t>
      </w:r>
    </w:p>
    <w:p w:rsidR="00EB47A8"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2.</w:t>
      </w:r>
      <w:r>
        <w:rPr>
          <w:rFonts w:ascii="Arial" w:hAnsi="Arial" w:cs="Arial"/>
        </w:rPr>
        <w:tab/>
        <w:t>Okrivljenik ispitan u žurnom postupku osporio je počinjenje prekrša</w:t>
      </w:r>
      <w:r w:rsidR="00EB47A8">
        <w:rPr>
          <w:rFonts w:ascii="Arial" w:hAnsi="Arial" w:cs="Arial"/>
        </w:rPr>
        <w:t>ja koji mu je stavljen na teret, a na raspravi održanoj 3. srpnja 2026. priznao je počinjenje prekršaja koji mu je stavljen na teret te se na istoj raspravi ispričao svojoj supruzi oštećenici koja je ispriku prihvatila.</w:t>
      </w:r>
    </w:p>
    <w:p w:rsidR="00963B33"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3.</w:t>
      </w:r>
      <w:r>
        <w:rPr>
          <w:rFonts w:ascii="Arial" w:hAnsi="Arial" w:cs="Arial"/>
        </w:rPr>
        <w:tab/>
        <w:t>U dokaznom postupku izvrše</w:t>
      </w:r>
      <w:r w:rsidR="00EB47A8">
        <w:rPr>
          <w:rFonts w:ascii="Arial" w:hAnsi="Arial" w:cs="Arial"/>
        </w:rPr>
        <w:t>n je uvid u izvješće o uhićenju i</w:t>
      </w:r>
      <w:r>
        <w:rPr>
          <w:rFonts w:ascii="Arial" w:hAnsi="Arial" w:cs="Arial"/>
        </w:rPr>
        <w:t xml:space="preserve"> obavijest o počinjenom prekršaju, zapisnik o ispitivanju prisutnosti alkohola, opojnih droga ili lijekova u organizmu, izjavu o odricanju prava na branitelja, naredbu o određivanju mjere opreza, izvješće o pruženoj intervenciji povodom događaja o nasilju u obitelji,   obavijest o žrtvi nasilja u obitelji, obrazac o provedenom postupku pojedinačne pro</w:t>
      </w:r>
      <w:r w:rsidR="00EB47A8">
        <w:rPr>
          <w:rFonts w:ascii="Arial" w:hAnsi="Arial" w:cs="Arial"/>
        </w:rPr>
        <w:t>cjene potreba žrtve za zaštitom i izjavu o upoznavanju s pravima žrtve te je ispitana oštećenica Lorena Urban.</w:t>
      </w:r>
    </w:p>
    <w:p w:rsidR="00EB47A8"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5.</w:t>
      </w:r>
      <w:r>
        <w:rPr>
          <w:rFonts w:ascii="Arial" w:hAnsi="Arial" w:cs="Arial"/>
        </w:rPr>
        <w:tab/>
        <w:t xml:space="preserve">Temeljem </w:t>
      </w:r>
      <w:r w:rsidR="00EB47A8">
        <w:rPr>
          <w:rFonts w:ascii="Arial" w:hAnsi="Arial" w:cs="Arial"/>
        </w:rPr>
        <w:t xml:space="preserve">priznanja samog okrivljenika kao i temeljem </w:t>
      </w:r>
      <w:r>
        <w:rPr>
          <w:rFonts w:ascii="Arial" w:hAnsi="Arial" w:cs="Arial"/>
        </w:rPr>
        <w:t>iskaza oštećenice</w:t>
      </w:r>
      <w:r w:rsidR="00EB47A8">
        <w:rPr>
          <w:rFonts w:ascii="Arial" w:hAnsi="Arial" w:cs="Arial"/>
        </w:rPr>
        <w:t xml:space="preserve"> Lorene Urban sud je utvrdio da je okrivljenik dana 28. lipnja 2026. u više navrata razgovarao s oštećenicom Lorenom Urban, a tog dana s kćerkom Marijom došao je u Kulu, razgovarati s oštećenicom, svojom suprugom gdje ona trenutno živi obzirom da su 15 dana ranije prekinuli zajednički život</w:t>
      </w:r>
      <w:r w:rsidR="006E51DB">
        <w:rPr>
          <w:rFonts w:ascii="Arial" w:hAnsi="Arial" w:cs="Arial"/>
        </w:rPr>
        <w:t>. U tim razgovorima izgovarao joj je različite pogrdne riječi da je glupa, da je kurva i da nikad neće imati kćerku Mariju</w:t>
      </w:r>
      <w:r w:rsidR="00EB47A8">
        <w:rPr>
          <w:rFonts w:ascii="Arial" w:hAnsi="Arial" w:cs="Arial"/>
        </w:rPr>
        <w:t>.</w:t>
      </w:r>
      <w:r w:rsidR="006E51DB">
        <w:rPr>
          <w:rFonts w:ascii="Arial" w:hAnsi="Arial" w:cs="Arial"/>
        </w:rPr>
        <w:t xml:space="preserve"> Sve to čula je njihova zajednička malodobna kćerka Marija.</w:t>
      </w:r>
      <w:r w:rsidR="00EB47A8">
        <w:rPr>
          <w:rFonts w:ascii="Arial" w:hAnsi="Arial" w:cs="Arial"/>
        </w:rPr>
        <w:t xml:space="preserve"> U dvorištu kuće u Kuli, Stjepana Radića 34 gdje živi njegova supruga s majkom i izrekao joj različite pogrdne ri</w:t>
      </w:r>
      <w:r w:rsidR="006E51DB">
        <w:rPr>
          <w:rFonts w:ascii="Arial" w:hAnsi="Arial" w:cs="Arial"/>
        </w:rPr>
        <w:t xml:space="preserve">ječi, a </w:t>
      </w:r>
      <w:r w:rsidR="00EB47A8">
        <w:rPr>
          <w:rFonts w:ascii="Arial" w:hAnsi="Arial" w:cs="Arial"/>
        </w:rPr>
        <w:t xml:space="preserve"> rekao joj je da je njena majka kurva i da je strpala Milenka u zatvor i da će i njega strpati u zatvor</w:t>
      </w:r>
      <w:r w:rsidR="006E51DB">
        <w:rPr>
          <w:rFonts w:ascii="Arial" w:hAnsi="Arial" w:cs="Arial"/>
        </w:rPr>
        <w:t>.</w:t>
      </w:r>
      <w:r w:rsidR="00EB47A8">
        <w:rPr>
          <w:rFonts w:ascii="Arial" w:hAnsi="Arial" w:cs="Arial"/>
        </w:rPr>
        <w:t xml:space="preserve"> </w:t>
      </w:r>
    </w:p>
    <w:p w:rsidR="00963B33" w:rsidP="00963B33" w:rsidRDefault="006E51DB">
      <w:pPr>
        <w:pStyle w:val="NormalWeb"/>
        <w:spacing w:before="0" w:beforeAutospacing="false" w:after="0" w:afterAutospacing="false" w:line="240" w:lineRule="auto"/>
        <w:jc w:val="both"/>
        <w:rPr>
          <w:rFonts w:ascii="Arial" w:hAnsi="Arial" w:cs="Arial"/>
        </w:rPr>
      </w:pPr>
      <w:r>
        <w:rPr>
          <w:rFonts w:ascii="Arial" w:hAnsi="Arial" w:cs="Arial"/>
        </w:rPr>
        <w:t>6</w:t>
      </w:r>
      <w:r w:rsidR="00963B33">
        <w:rPr>
          <w:rFonts w:ascii="Arial" w:hAnsi="Arial" w:cs="Arial"/>
        </w:rPr>
        <w:t>.</w:t>
      </w:r>
      <w:r w:rsidR="00963B33">
        <w:rPr>
          <w:rFonts w:ascii="Arial" w:hAnsi="Arial" w:cs="Arial"/>
        </w:rPr>
        <w:tab/>
        <w:t xml:space="preserve">Prema odredbi članka 10. stavak 1. točka 3. Zakona o zaštiti od nasilja u obitelji nasilje u obitelji je psihičko nasilje koje je kod žrtve prouzročilo povredu dostojanstva ili uznemirenosti. </w:t>
      </w:r>
    </w:p>
    <w:p w:rsidR="006E51DB" w:rsidP="00963B33" w:rsidRDefault="006E51DB">
      <w:pPr>
        <w:pStyle w:val="NormalWeb"/>
        <w:spacing w:before="0" w:beforeAutospacing="false" w:after="0" w:afterAutospacing="false" w:line="240" w:lineRule="auto"/>
        <w:jc w:val="both"/>
        <w:rPr>
          <w:rFonts w:ascii="Arial" w:hAnsi="Arial" w:cs="Arial"/>
        </w:rPr>
      </w:pPr>
      <w:r>
        <w:rPr>
          <w:rFonts w:ascii="Arial" w:hAnsi="Arial" w:cs="Arial"/>
        </w:rPr>
        <w:lastRenderedPageBreak/>
        <w:t>6</w:t>
      </w:r>
      <w:r w:rsidR="00963B33">
        <w:rPr>
          <w:rFonts w:ascii="Arial" w:hAnsi="Arial" w:cs="Arial"/>
        </w:rPr>
        <w:t>.1.</w:t>
      </w:r>
      <w:r w:rsidR="00963B33">
        <w:rPr>
          <w:rFonts w:ascii="Arial" w:hAnsi="Arial" w:cs="Arial"/>
        </w:rPr>
        <w:tab/>
        <w:t>P</w:t>
      </w:r>
      <w:r>
        <w:rPr>
          <w:rFonts w:ascii="Arial" w:hAnsi="Arial" w:cs="Arial"/>
        </w:rPr>
        <w:t>rema odredbi članka 22. stavak 3</w:t>
      </w:r>
      <w:r w:rsidR="00963B33">
        <w:rPr>
          <w:rFonts w:ascii="Arial" w:hAnsi="Arial" w:cs="Arial"/>
        </w:rPr>
        <w:t xml:space="preserve">. istog zakona </w:t>
      </w:r>
      <w:r>
        <w:rPr>
          <w:rFonts w:ascii="Arial" w:hAnsi="Arial" w:cs="Arial"/>
        </w:rPr>
        <w:t>tko u nazočnosti djeteta ili osobe s invaliditetom ili osobe starije životne dobi počini nasilje iz članka 10. ovog zakona kaznit će se za prekršaj novčanom kaznom u iznosu od 1.100,00 eur ili kaznom zatvora u trajanju od najmanje 45 dana.</w:t>
      </w:r>
    </w:p>
    <w:p w:rsidR="006E51DB" w:rsidP="00963B33" w:rsidRDefault="006E51DB">
      <w:pPr>
        <w:pStyle w:val="NormalWeb"/>
        <w:spacing w:before="0" w:beforeAutospacing="false" w:after="0" w:afterAutospacing="false" w:line="240" w:lineRule="auto"/>
        <w:jc w:val="both"/>
        <w:rPr>
          <w:rFonts w:ascii="Arial" w:hAnsi="Arial" w:cs="Arial"/>
        </w:rPr>
      </w:pPr>
      <w:r>
        <w:rPr>
          <w:rFonts w:ascii="Arial" w:hAnsi="Arial" w:cs="Arial"/>
        </w:rPr>
        <w:t>7</w:t>
      </w:r>
      <w:r w:rsidR="00963B33">
        <w:rPr>
          <w:rFonts w:ascii="Arial" w:hAnsi="Arial" w:cs="Arial"/>
        </w:rPr>
        <w:t>.</w:t>
      </w:r>
      <w:r w:rsidR="00963B33">
        <w:rPr>
          <w:rFonts w:ascii="Arial" w:hAnsi="Arial" w:cs="Arial"/>
        </w:rPr>
        <w:tab/>
        <w:t>Sud nalazi da je okrivljenik kritičnog dana</w:t>
      </w:r>
      <w:r>
        <w:rPr>
          <w:rFonts w:ascii="Arial" w:hAnsi="Arial" w:cs="Arial"/>
        </w:rPr>
        <w:t xml:space="preserve"> supruzi Loreni izgovorio</w:t>
      </w:r>
      <w:r w:rsidR="00963B33">
        <w:rPr>
          <w:rFonts w:ascii="Arial" w:hAnsi="Arial" w:cs="Arial"/>
        </w:rPr>
        <w:t xml:space="preserve"> pogrdne riječi </w:t>
      </w:r>
      <w:r>
        <w:rPr>
          <w:rFonts w:ascii="Arial" w:hAnsi="Arial" w:cs="Arial"/>
        </w:rPr>
        <w:t xml:space="preserve">u prisutnosti malodobnog djeteta </w:t>
      </w:r>
      <w:r w:rsidR="00963B33">
        <w:rPr>
          <w:rFonts w:ascii="Arial" w:hAnsi="Arial" w:cs="Arial"/>
        </w:rPr>
        <w:t xml:space="preserve">i psovke te je time ostvario obilježja prekršaja iz članka 10. stavak 1. točka 3. Zakona o zaštiti od nasilja u obitelji </w:t>
      </w:r>
      <w:r>
        <w:rPr>
          <w:rFonts w:ascii="Arial" w:hAnsi="Arial" w:cs="Arial"/>
        </w:rPr>
        <w:t xml:space="preserve">i </w:t>
      </w:r>
      <w:r w:rsidR="00963B33">
        <w:rPr>
          <w:rFonts w:ascii="Arial" w:hAnsi="Arial" w:cs="Arial"/>
        </w:rPr>
        <w:t xml:space="preserve">takvim postupanjem okrivljenik </w:t>
      </w:r>
      <w:r>
        <w:rPr>
          <w:rFonts w:ascii="Arial" w:hAnsi="Arial" w:cs="Arial"/>
        </w:rPr>
        <w:t xml:space="preserve">je </w:t>
      </w:r>
      <w:r w:rsidR="00963B33">
        <w:rPr>
          <w:rFonts w:ascii="Arial" w:hAnsi="Arial" w:cs="Arial"/>
        </w:rPr>
        <w:t>povred</w:t>
      </w:r>
      <w:r>
        <w:rPr>
          <w:rFonts w:ascii="Arial" w:hAnsi="Arial" w:cs="Arial"/>
        </w:rPr>
        <w:t>io dostojanstvo</w:t>
      </w:r>
      <w:r w:rsidR="00963B33">
        <w:rPr>
          <w:rFonts w:ascii="Arial" w:hAnsi="Arial" w:cs="Arial"/>
        </w:rPr>
        <w:t xml:space="preserve"> oštećenice jer joj je izrekao pogrdne riječi kao i uznemirenost, a i opravdani strah od fizičkog nasilja, a </w:t>
      </w:r>
      <w:r>
        <w:rPr>
          <w:rFonts w:ascii="Arial" w:hAnsi="Arial" w:cs="Arial"/>
        </w:rPr>
        <w:t>sve to pred malodobnim djetetom i drugim ljudima.</w:t>
      </w:r>
    </w:p>
    <w:p w:rsidR="00963B33" w:rsidP="00963B33" w:rsidRDefault="006E51DB">
      <w:pPr>
        <w:pStyle w:val="NormalWeb"/>
        <w:spacing w:before="0" w:beforeAutospacing="false" w:after="0" w:afterAutospacing="false" w:line="240" w:lineRule="auto"/>
        <w:jc w:val="both"/>
        <w:rPr>
          <w:rFonts w:ascii="Arial" w:hAnsi="Arial" w:cs="Arial"/>
        </w:rPr>
      </w:pPr>
      <w:r>
        <w:rPr>
          <w:rFonts w:ascii="Arial" w:hAnsi="Arial" w:cs="Arial"/>
        </w:rPr>
        <w:t>8</w:t>
      </w:r>
      <w:r w:rsidR="00963B33">
        <w:rPr>
          <w:rFonts w:ascii="Arial" w:hAnsi="Arial" w:cs="Arial"/>
        </w:rPr>
        <w:t>.</w:t>
      </w:r>
      <w:r w:rsidR="00963B33">
        <w:rPr>
          <w:rFonts w:ascii="Arial" w:hAnsi="Arial" w:cs="Arial"/>
        </w:rPr>
        <w:tab/>
        <w:t>Stoga je sud okrivljenika proglasio krivim za prekršaj iz Zakona o zaštiti od nasilja u obitelji iz članka 10. stavak 1. točka 3. Zakona o zaštiti od nasilja u obitelji</w:t>
      </w:r>
    </w:p>
    <w:p w:rsidR="00963B33" w:rsidP="00963B33" w:rsidRDefault="00963B33">
      <w:pPr>
        <w:pStyle w:val="NormalWeb"/>
        <w:spacing w:before="0" w:beforeAutospacing="false" w:after="0" w:afterAutospacing="false" w:line="240" w:lineRule="auto"/>
        <w:jc w:val="both"/>
        <w:rPr>
          <w:rFonts w:ascii="Arial" w:hAnsi="Arial" w:cs="Arial"/>
        </w:rPr>
      </w:pPr>
      <w:r>
        <w:rPr>
          <w:rFonts w:ascii="Arial" w:hAnsi="Arial" w:cs="Arial"/>
        </w:rPr>
        <w:t>12.</w:t>
      </w:r>
      <w:r>
        <w:rPr>
          <w:rFonts w:ascii="Arial" w:hAnsi="Arial" w:cs="Arial"/>
        </w:rPr>
        <w:tab/>
        <w:t>Sud je okrivljeniku</w:t>
      </w:r>
      <w:r w:rsidR="006E51DB">
        <w:rPr>
          <w:rFonts w:ascii="Arial" w:hAnsi="Arial" w:cs="Arial"/>
        </w:rPr>
        <w:t xml:space="preserve"> primjenom članka 37. Prekršajnog zakona izrekao novčanu kaznu iu iznosu od 800,00 eur, a pri tome je kao olakotnu okolnost uzeo u obzir činjenicu da je okrivljenik priznao počinjenje prekršaja</w:t>
      </w:r>
      <w:r w:rsidR="00937297">
        <w:rPr>
          <w:rFonts w:ascii="Arial" w:hAnsi="Arial" w:cs="Arial"/>
        </w:rPr>
        <w:t>,</w:t>
      </w:r>
      <w:r w:rsidR="006E51DB">
        <w:rPr>
          <w:rFonts w:ascii="Arial" w:hAnsi="Arial" w:cs="Arial"/>
        </w:rPr>
        <w:t xml:space="preserve"> da se oštećenici ispričao, a ona je ispriku pr</w:t>
      </w:r>
      <w:r w:rsidR="00937297">
        <w:rPr>
          <w:rFonts w:ascii="Arial" w:hAnsi="Arial" w:cs="Arial"/>
        </w:rPr>
        <w:t>ihvatila. Okrivljeniku je u iz</w:t>
      </w:r>
      <w:r>
        <w:rPr>
          <w:rFonts w:ascii="Arial" w:hAnsi="Arial" w:cs="Arial"/>
        </w:rPr>
        <w:t xml:space="preserve">rečenu novčanu kaznu uračunato je vrijeme koje je okrivljenik proveo u zadržavanju i to </w:t>
      </w:r>
      <w:r w:rsidR="00937297">
        <w:rPr>
          <w:rFonts w:ascii="Arial" w:hAnsi="Arial" w:cs="Arial"/>
        </w:rPr>
        <w:t>6</w:t>
      </w:r>
      <w:r>
        <w:rPr>
          <w:rFonts w:ascii="Arial" w:hAnsi="Arial" w:cs="Arial"/>
        </w:rPr>
        <w:t xml:space="preserve"> dana što iznosi </w:t>
      </w:r>
      <w:r w:rsidR="00937297">
        <w:rPr>
          <w:rFonts w:ascii="Arial" w:hAnsi="Arial" w:cs="Arial"/>
        </w:rPr>
        <w:t>220,92 eur novčane kazne pa je preostalo za platiti iznos od 579,18 eura.</w:t>
      </w:r>
      <w:r>
        <w:rPr>
          <w:rFonts w:ascii="Arial" w:hAnsi="Arial" w:cs="Arial"/>
        </w:rPr>
        <w:t xml:space="preserve"> </w:t>
      </w:r>
      <w:r>
        <w:rPr>
          <w:rFonts w:ascii="Arial" w:hAnsi="Arial" w:cs="Arial"/>
          <w:highlight w:val="white"/>
        </w:rPr>
        <w:t>Na temelju odredbe članka 33. stavka 10. Prekršajnog zakona određeno je da je okrivljeni u obvezi platiti novčanu kaznu u roku od 60 dana</w:t>
      </w:r>
      <w:r>
        <w:rPr>
          <w:rFonts w:ascii="Arial" w:hAnsi="Arial" w:cs="Arial"/>
          <w:color w:val="4F81BD"/>
          <w:highlight w:val="white"/>
        </w:rPr>
        <w:t xml:space="preserve"> </w:t>
      </w:r>
      <w:r>
        <w:rPr>
          <w:rFonts w:ascii="Arial" w:hAnsi="Arial" w:cs="Arial"/>
          <w:highlight w:val="white"/>
        </w:rPr>
        <w:t xml:space="preserve">po pravomoćnosti ove presude. Ukoliko novčana kazna u navedenom roku ne bude naplaćena u cijelosti ili djelomično primijenit će se odredbe članka 34. Prekršajnog zakona. Na temelju članka 152. stavka 3. i članka 183. stavka 2. Prekršajnog zakona okrivljeni je upozoren da ako u roku koji mu je određen za plaćanje novčane kazne uplati dvije trećine izrečene </w:t>
      </w:r>
      <w:r w:rsidR="00937297">
        <w:rPr>
          <w:rFonts w:ascii="Arial" w:hAnsi="Arial" w:cs="Arial"/>
          <w:highlight w:val="white"/>
        </w:rPr>
        <w:t>novčane kazne, a što iznosi  386</w:t>
      </w:r>
      <w:r>
        <w:rPr>
          <w:rFonts w:ascii="Arial" w:hAnsi="Arial" w:cs="Arial"/>
          <w:highlight w:val="white"/>
        </w:rPr>
        <w:t>,</w:t>
      </w:r>
      <w:r w:rsidR="00937297">
        <w:rPr>
          <w:rFonts w:ascii="Arial" w:hAnsi="Arial" w:cs="Arial"/>
          <w:highlight w:val="white"/>
        </w:rPr>
        <w:t>12</w:t>
      </w:r>
      <w:r>
        <w:rPr>
          <w:rFonts w:ascii="Arial" w:hAnsi="Arial" w:cs="Arial"/>
          <w:highlight w:val="white"/>
        </w:rPr>
        <w:t xml:space="preserve"> eura smatrat će se da je novčana kazna u cjelini uplaćena. </w:t>
      </w:r>
    </w:p>
    <w:p w:rsidR="00963B33" w:rsidP="00963B33" w:rsidRDefault="00963B33">
      <w:pPr>
        <w:spacing w:line="240" w:lineRule="auto"/>
        <w:jc w:val="both"/>
        <w:rPr>
          <w:rFonts w:ascii="Arial" w:hAnsi="Arial" w:cs="Arial"/>
        </w:rPr>
      </w:pPr>
      <w:r>
        <w:rPr>
          <w:rFonts w:ascii="Arial" w:hAnsi="Arial" w:cs="Arial"/>
        </w:rPr>
        <w:t>13.</w:t>
      </w:r>
      <w:r>
        <w:rPr>
          <w:rFonts w:ascii="Arial" w:hAnsi="Arial" w:cs="Arial"/>
        </w:rPr>
        <w:tab/>
        <w:t>Odluka o trošku prekršajnog postupka temelji se na odredbi članka 138. i članka 139. Prekršajnog zakona. Sud je naložio da okrivljeni plati paušalne troškove ovog postupka u iznosu od 40,00 eura.</w:t>
      </w:r>
    </w:p>
    <w:p w:rsidR="00937297" w:rsidP="00963B33" w:rsidRDefault="00963B33">
      <w:pPr>
        <w:spacing w:line="240" w:lineRule="auto"/>
        <w:jc w:val="both"/>
        <w:rPr>
          <w:rFonts w:ascii="Arial" w:hAnsi="Arial" w:cs="Arial"/>
        </w:rPr>
      </w:pPr>
      <w:r>
        <w:rPr>
          <w:rFonts w:ascii="Arial" w:hAnsi="Arial" w:cs="Arial"/>
        </w:rPr>
        <w:t>14.</w:t>
      </w:r>
      <w:r>
        <w:rPr>
          <w:rFonts w:ascii="Arial" w:hAnsi="Arial" w:cs="Arial"/>
        </w:rPr>
        <w:tab/>
      </w:r>
      <w:r w:rsidR="00937297">
        <w:rPr>
          <w:rFonts w:ascii="Arial" w:hAnsi="Arial" w:cs="Arial"/>
        </w:rPr>
        <w:t>Zbog svega navedenog odlučeno je kao u izreci.</w:t>
      </w:r>
    </w:p>
    <w:p w:rsidR="00963B33" w:rsidP="00963B33" w:rsidRDefault="00963B33">
      <w:pPr>
        <w:spacing w:line="240" w:lineRule="auto"/>
        <w:jc w:val="both"/>
        <w:rPr>
          <w:rFonts w:ascii="Arial" w:hAnsi="Arial" w:cs="Arial"/>
        </w:rPr>
      </w:pPr>
    </w:p>
    <w:p w:rsidR="00963B33" w:rsidP="00963B33"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 xml:space="preserve">U </w:t>
      </w:r>
      <w:r>
        <w:rPr>
          <w:rFonts w:ascii="Arial" w:hAnsi="Arial" w:cs="Arial"/>
          <w:color w:val="000000"/>
          <w:highlight w:val="white"/>
        </w:rPr>
        <w:t>Požegi</w:t>
      </w:r>
      <w:r w:rsidR="00937297">
        <w:rPr>
          <w:rFonts w:ascii="Arial" w:hAnsi="Arial" w:cs="Arial"/>
          <w:highlight w:val="white"/>
        </w:rPr>
        <w:t xml:space="preserve"> 7</w:t>
      </w:r>
      <w:r>
        <w:rPr>
          <w:rFonts w:ascii="Arial" w:hAnsi="Arial" w:cs="Arial"/>
          <w:highlight w:val="white"/>
        </w:rPr>
        <w:t>. srpnja 2026.</w:t>
      </w:r>
    </w:p>
    <w:tbl>
      <w:tblPr>
        <w:tblStyle w:val="TableNormal"/>
        <w:tblW w:w="5000" w:type="pct"/>
        <w:tblInd w:w="-75" w:type="dxa"/>
        <w:tblLook w:firstRow="1" w:lastRow="0" w:firstColumn="1" w:lastColumn="0" w:noHBand="0" w:noVBand="1" w:val="04A0"/>
      </w:tblPr>
      <w:tblGrid>
        <w:gridCol w:w="2994"/>
        <w:gridCol w:w="3084"/>
        <w:gridCol w:w="2994"/>
      </w:tblGrid>
      <w:tr w:rsidR="00963B33" w:rsidTr="00963B33">
        <w:tc>
          <w:tcPr>
            <w:tcW w:w="1650" w:type="pct"/>
            <w:tcMar>
              <w:top w:w="0" w:type="dxa"/>
              <w:left w:w="0" w:type="dxa"/>
              <w:bottom w:w="0" w:type="dxa"/>
              <w:right w:w="0" w:type="dxa"/>
            </w:tcMar>
            <w:vAlign w:val="center"/>
          </w:tcPr>
          <w:p w:rsidR="00963B33" w:rsidRDefault="00963B33">
            <w:pPr>
              <w:pStyle w:val="NormalWeb"/>
              <w:spacing w:before="0" w:beforeAutospacing="false" w:after="0" w:afterAutospacing="false" w:line="240" w:lineRule="auto"/>
              <w:rPr>
                <w:rFonts w:ascii="Arial" w:hAnsi="Arial" w:cs="Arial"/>
                <w:highlight w:val="white"/>
              </w:rPr>
            </w:pPr>
          </w:p>
          <w:p w:rsidR="00963B33" w:rsidP="00C2679D"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Zapisničar</w:t>
            </w:r>
          </w:p>
        </w:tc>
        <w:tc>
          <w:tcPr>
            <w:tcW w:w="3192" w:type="dxa"/>
            <w:tcMar>
              <w:top w:w="0" w:type="dxa"/>
              <w:left w:w="0" w:type="dxa"/>
              <w:bottom w:w="0" w:type="dxa"/>
              <w:right w:w="0" w:type="dxa"/>
            </w:tcMar>
            <w:hideMark/>
          </w:tcPr>
          <w:p w:rsidR="00963B33" w:rsidRDefault="00963B33">
            <w:pPr>
              <w:rPr>
                <w:rFonts w:ascii="Arial" w:hAnsi="Arial" w:cs="Arial"/>
                <w:highlight w:val="white"/>
              </w:rPr>
            </w:pPr>
          </w:p>
        </w:tc>
        <w:tc>
          <w:tcPr>
            <w:tcW w:w="1650" w:type="pct"/>
            <w:tcMar>
              <w:top w:w="0" w:type="dxa"/>
              <w:left w:w="0" w:type="dxa"/>
              <w:bottom w:w="0" w:type="dxa"/>
              <w:right w:w="0" w:type="dxa"/>
            </w:tcMar>
            <w:vAlign w:val="center"/>
          </w:tcPr>
          <w:p w:rsidR="00963B33" w:rsidP="00C2679D"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 Sudac</w:t>
            </w:r>
          </w:p>
        </w:tc>
      </w:tr>
      <w:tr w:rsidR="00963B33" w:rsidTr="00963B33">
        <w:trPr>
          <w:trHeight w:val="466"/>
        </w:trPr>
        <w:tc>
          <w:tcPr>
            <w:tcW w:w="1650" w:type="pct"/>
            <w:tcMar>
              <w:top w:w="0" w:type="dxa"/>
              <w:left w:w="0" w:type="dxa"/>
              <w:bottom w:w="0" w:type="dxa"/>
              <w:right w:w="0" w:type="dxa"/>
            </w:tcMar>
            <w:vAlign w:val="center"/>
            <w:hideMark/>
          </w:tcPr>
          <w:p w:rsidR="00963B33"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 Andrea Matić</w:t>
            </w:r>
            <w:r w:rsidR="006B5E3B">
              <w:rPr>
                <w:rFonts w:ascii="Arial" w:hAnsi="Arial" w:cs="Arial"/>
                <w:highlight w:val="white"/>
              </w:rPr>
              <w:t>, v.r.</w:t>
            </w:r>
            <w:r>
              <w:rPr>
                <w:rFonts w:ascii="Arial" w:hAnsi="Arial" w:cs="Arial"/>
                <w:highlight w:val="white"/>
              </w:rPr>
              <w:t xml:space="preserve"> </w:t>
            </w:r>
          </w:p>
        </w:tc>
        <w:tc>
          <w:tcPr>
            <w:tcW w:w="3192" w:type="dxa"/>
            <w:tcMar>
              <w:top w:w="0" w:type="dxa"/>
              <w:left w:w="0" w:type="dxa"/>
              <w:bottom w:w="0" w:type="dxa"/>
              <w:right w:w="0" w:type="dxa"/>
            </w:tcMar>
            <w:hideMark/>
          </w:tcPr>
          <w:p w:rsidR="00963B33" w:rsidRDefault="00963B33">
            <w:pPr>
              <w:pStyle w:val="NormalWeb"/>
              <w:spacing w:before="0" w:beforeAutospacing="false" w:after="0" w:afterAutospacing="false" w:line="240" w:lineRule="auto"/>
              <w:rPr>
                <w:rFonts w:ascii="Arial" w:hAnsi="Arial" w:cs="Arial"/>
                <w:highlight w:val="white"/>
              </w:rPr>
            </w:pPr>
            <w:r>
              <w:rPr>
                <w:rFonts w:ascii="Arial" w:hAnsi="Arial" w:cs="Arial"/>
                <w:highlight w:val="white"/>
              </w:rPr>
              <w:t> </w:t>
            </w:r>
          </w:p>
        </w:tc>
        <w:tc>
          <w:tcPr>
            <w:tcW w:w="1650" w:type="pct"/>
            <w:tcMar>
              <w:top w:w="0" w:type="dxa"/>
              <w:left w:w="0" w:type="dxa"/>
              <w:bottom w:w="0" w:type="dxa"/>
              <w:right w:w="0" w:type="dxa"/>
            </w:tcMar>
            <w:vAlign w:val="center"/>
            <w:hideMark/>
          </w:tcPr>
          <w:p w:rsidR="00963B33" w:rsidRDefault="00963B33">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  Ilka Leko</w:t>
            </w:r>
            <w:r w:rsidR="006B5E3B">
              <w:rPr>
                <w:rFonts w:ascii="Arial" w:hAnsi="Arial" w:cs="Arial"/>
                <w:highlight w:val="white"/>
              </w:rPr>
              <w:t>, v.r.</w:t>
            </w:r>
            <w:r>
              <w:rPr>
                <w:rFonts w:ascii="Arial" w:hAnsi="Arial" w:cs="Arial"/>
                <w:highlight w:val="white"/>
              </w:rPr>
              <w:t xml:space="preserve"> </w:t>
            </w:r>
          </w:p>
        </w:tc>
      </w:tr>
    </w:tbl>
    <w:p w:rsidR="00963B33" w:rsidP="00937297" w:rsidRDefault="00963B33">
      <w:pPr>
        <w:pStyle w:val="NormalWeb"/>
        <w:tabs>
          <w:tab w:val="center" w:pos="4896"/>
        </w:tabs>
        <w:spacing w:before="360" w:beforeAutospacing="false" w:after="0" w:afterAutospacing="false" w:line="240" w:lineRule="auto"/>
        <w:jc w:val="both"/>
        <w:rPr>
          <w:rFonts w:ascii="Arial" w:hAnsi="Arial" w:cs="Arial"/>
          <w:highlight w:val="white"/>
        </w:rPr>
      </w:pPr>
      <w:r>
        <w:rPr>
          <w:rFonts w:ascii="Arial" w:hAnsi="Arial" w:cs="Arial"/>
          <w:highlight w:val="white"/>
        </w:rPr>
        <w:t>Uputa o pravnom lijeku:</w:t>
      </w:r>
      <w:r>
        <w:rPr>
          <w:rFonts w:ascii="Arial" w:hAnsi="Arial" w:cs="Arial"/>
          <w:highlight w:val="white"/>
        </w:rPr>
        <w:tab/>
      </w:r>
    </w:p>
    <w:p w:rsidR="00963B33" w:rsidP="00963B33" w:rsidRDefault="00963B33">
      <w:pPr>
        <w:pStyle w:val="NormalWeb"/>
        <w:spacing w:before="0" w:beforeAutospacing="false" w:after="360" w:afterAutospacing="false" w:line="240" w:lineRule="auto"/>
        <w:ind w:firstLine="720"/>
        <w:jc w:val="both"/>
        <w:rPr>
          <w:rFonts w:ascii="Arial" w:hAnsi="Arial" w:cs="Arial"/>
          <w:highlight w:val="white"/>
        </w:rPr>
      </w:pPr>
      <w:r>
        <w:rPr>
          <w:rFonts w:ascii="Arial" w:hAnsi="Arial" w:cs="Arial"/>
          <w:highlight w:val="white"/>
        </w:rPr>
        <w:t>Protiv ove presude dopuštena je žalba u roku od 8 (osam) dana nakon primitka presude. Žalba se podnosi Općinskom sudu u Požegi, Sv. Florijana 2, u 2 (dva) istovjetna primjerka, a o njoj odlučuje Visoki prekršajni sud Republike Hrvatske.</w:t>
      </w:r>
    </w:p>
    <w:p w:rsidR="00963B33" w:rsidP="00963B33" w:rsidRDefault="00963B33">
      <w:pPr>
        <w:pStyle w:val="NormalWeb"/>
        <w:spacing w:before="0" w:beforeAutospacing="false" w:after="0" w:afterAutospacing="false" w:line="240" w:lineRule="auto"/>
        <w:ind w:firstLine="720"/>
        <w:jc w:val="both"/>
        <w:rPr>
          <w:rFonts w:ascii="Arial" w:hAnsi="Arial" w:cs="Arial"/>
          <w:highlight w:val="white"/>
        </w:rPr>
      </w:pPr>
      <w:r>
        <w:rPr>
          <w:rFonts w:ascii="Arial" w:hAnsi="Arial" w:cs="Arial"/>
          <w:highlight w:val="white"/>
        </w:rPr>
        <w:t>Dostaviti:</w:t>
      </w:r>
    </w:p>
    <w:p w:rsidR="00963B33" w:rsidP="00963B33" w:rsidRDefault="00963B33">
      <w:pPr>
        <w:pStyle w:val="NormalWeb"/>
        <w:numPr>
          <w:ilvl w:val="0"/>
          <w:numId w:val="1"/>
        </w:numPr>
        <w:spacing w:before="0" w:beforeAutospacing="false" w:after="0" w:afterAutospacing="false" w:line="240" w:lineRule="auto"/>
        <w:rPr>
          <w:rFonts w:ascii="Arial" w:hAnsi="Arial" w:cs="Arial"/>
          <w:highlight w:val="white"/>
        </w:rPr>
      </w:pPr>
      <w:r>
        <w:rPr>
          <w:rFonts w:ascii="Arial" w:hAnsi="Arial" w:cs="Arial"/>
          <w:highlight w:val="white"/>
        </w:rPr>
        <w:t>Policijska postaja Pleternica - tužitelj</w:t>
      </w:r>
    </w:p>
    <w:p w:rsidR="00963B33" w:rsidP="00963B33" w:rsidRDefault="00937297">
      <w:pPr>
        <w:pStyle w:val="NormalWeb"/>
        <w:numPr>
          <w:ilvl w:val="0"/>
          <w:numId w:val="1"/>
        </w:numPr>
        <w:spacing w:before="0" w:beforeAutospacing="false" w:after="0" w:afterAutospacing="false" w:line="240" w:lineRule="auto"/>
        <w:rPr>
          <w:rFonts w:ascii="Arial" w:hAnsi="Arial" w:cs="Arial"/>
          <w:highlight w:val="white"/>
        </w:rPr>
      </w:pPr>
      <w:r>
        <w:rPr>
          <w:rFonts w:ascii="Arial" w:hAnsi="Arial" w:cs="Arial"/>
        </w:rPr>
        <w:t>Mario Urban</w:t>
      </w:r>
      <w:r w:rsidR="00963B33">
        <w:rPr>
          <w:rFonts w:ascii="Arial" w:hAnsi="Arial" w:cs="Arial"/>
        </w:rPr>
        <w:t>,</w:t>
      </w:r>
      <w:r>
        <w:rPr>
          <w:rFonts w:ascii="Arial" w:hAnsi="Arial" w:cs="Arial"/>
        </w:rPr>
        <w:t xml:space="preserve"> Sela, Jazvenski put 32</w:t>
      </w:r>
      <w:r w:rsidR="00963B33">
        <w:rPr>
          <w:rFonts w:ascii="Arial" w:hAnsi="Arial" w:cs="Arial"/>
        </w:rPr>
        <w:t xml:space="preserve"> </w:t>
      </w:r>
      <w:r w:rsidR="00963B33">
        <w:rPr>
          <w:rFonts w:ascii="Arial" w:hAnsi="Arial" w:cs="Arial"/>
          <w:highlight w:val="white"/>
        </w:rPr>
        <w:t>- okrivljeni</w:t>
      </w:r>
    </w:p>
    <w:p w:rsidR="00963B33" w:rsidP="00963B33" w:rsidRDefault="00937297">
      <w:pPr>
        <w:pStyle w:val="NormalWeb"/>
        <w:numPr>
          <w:ilvl w:val="0"/>
          <w:numId w:val="1"/>
        </w:numPr>
        <w:spacing w:before="0" w:beforeAutospacing="false" w:after="0" w:afterAutospacing="false" w:line="240" w:lineRule="auto"/>
        <w:rPr>
          <w:rFonts w:ascii="Arial" w:hAnsi="Arial" w:cs="Arial"/>
          <w:highlight w:val="white"/>
        </w:rPr>
      </w:pPr>
      <w:r>
        <w:rPr>
          <w:rFonts w:ascii="Arial" w:hAnsi="Arial" w:cs="Arial"/>
          <w:highlight w:val="white"/>
        </w:rPr>
        <w:t>Lorena Urban, Kula, Stjepana Radića 34</w:t>
      </w:r>
      <w:r w:rsidR="00963B33">
        <w:rPr>
          <w:rFonts w:ascii="Arial" w:hAnsi="Arial" w:cs="Arial"/>
          <w:highlight w:val="white"/>
        </w:rPr>
        <w:t>-oštećenica</w:t>
      </w:r>
    </w:p>
    <w:p w:rsidR="00CA606D" w:rsidRDefault="00CA606D"/>
    <w:p w:rsidR="006B5E3B" w:rsidP="006B5E3B" w:rsidRDefault="006B5E3B">
      <w:pPr>
        <w:jc w:val="center"/>
        <w:rPr>
          <w:rFonts w:ascii="Arial" w:hAnsi="Arial" w:cs="Arial"/>
        </w:rPr>
      </w:pPr>
      <w:r>
        <w:rPr>
          <w:rFonts w:ascii="Arial" w:hAnsi="Arial" w:cs="Arial"/>
        </w:rPr>
        <w:t>Za točnost otpravka – ovlašteni službenik</w:t>
      </w:r>
    </w:p>
    <w:p w:rsidRPr="006B5E3B" w:rsidR="006B5E3B" w:rsidP="006B5E3B" w:rsidRDefault="006B5E3B">
      <w:pPr>
        <w:jc w:val="center"/>
        <w:rPr>
          <w:rFonts w:ascii="Arial" w:hAnsi="Arial" w:cs="Arial"/>
        </w:rPr>
      </w:pPr>
      <w:r>
        <w:rPr>
          <w:rFonts w:ascii="Arial" w:hAnsi="Arial" w:cs="Arial"/>
        </w:rPr>
        <w:t>Angela-Anđa Marković</w:t>
      </w:r>
    </w:p>
    <w:sectPr w:rsidRPr="006B5E3B" w:rsidR="006B5E3B" w:rsidSect="00937297">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50B3" w:rsidP="00937297" w:rsidRDefault="00AF50B3">
      <w:pPr>
        <w:spacing w:line="240" w:lineRule="auto"/>
      </w:pPr>
      <w:r>
        <w:separator/>
      </w:r>
    </w:p>
  </w:endnote>
  <w:endnote w:type="continuationSeparator" w:id="0">
    <w:p w:rsidR="00AF50B3" w:rsidP="00937297" w:rsidRDefault="00AF50B3">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50B3" w:rsidP="00937297" w:rsidRDefault="00AF50B3">
      <w:pPr>
        <w:spacing w:line="240" w:lineRule="auto"/>
      </w:pPr>
      <w:r>
        <w:separator/>
      </w:r>
    </w:p>
  </w:footnote>
  <w:footnote w:type="continuationSeparator" w:id="0">
    <w:p w:rsidR="00AF50B3" w:rsidP="00937297" w:rsidRDefault="00AF50B3">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1525544"/>
      <w:docPartObj>
        <w:docPartGallery w:val="Page Numbers (Top of Page)"/>
        <w:docPartUnique/>
      </w:docPartObj>
    </w:sdtPr>
    <w:sdtEndPr/>
    <w:sdtContent>
      <w:p w:rsidR="00937297" w:rsidRDefault="00937297">
        <w:pPr>
          <w:pStyle w:val="Zaglavlje"/>
          <w:jc w:val="center"/>
        </w:pPr>
        <w:r>
          <w:fldChar w:fldCharType="begin"/>
        </w:r>
        <w:r>
          <w:instrText>PAGE   \* MERGEFORMAT</w:instrText>
        </w:r>
        <w:r>
          <w:fldChar w:fldCharType="separate"/>
        </w:r>
        <w:r w:rsidR="00CD3EB2">
          <w:rPr>
            <w:noProof/>
          </w:rPr>
          <w:t>3</w:t>
        </w:r>
        <w:r>
          <w:fldChar w:fldCharType="end"/>
        </w:r>
      </w:p>
    </w:sdtContent>
  </w:sdt>
  <w:p w:rsidR="00937297" w:rsidP="00937297" w:rsidRDefault="00937297">
    <w:pPr>
      <w:pStyle w:val="NormalWeb"/>
      <w:spacing w:line="240" w:lineRule="auto"/>
      <w:jc w:val="right"/>
    </w:pPr>
    <w:r>
      <w:rPr>
        <w:rFonts w:ascii="Arial" w:hAnsi="Arial" w:cs="Arial"/>
        <w:highlight w:val="white"/>
      </w:rPr>
      <w:t>Poslovni broj: Pp-778/2026-8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04640"/>
    <w:multiLevelType w:val="hybridMultilevel"/>
    <w:tmpl w:val="905EE09A"/>
    <w:lvl w:ilvl="0" w:tplc="B16648B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B33"/>
    <w:rsid w:val="00502A47"/>
    <w:rsid w:val="006B5E3B"/>
    <w:rsid w:val="006E51DB"/>
    <w:rsid w:val="00937297"/>
    <w:rsid w:val="00963B33"/>
    <w:rsid w:val="00AF50B3"/>
    <w:rsid w:val="00C2679D"/>
    <w:rsid w:val="00CA606D"/>
    <w:rsid w:val="00CD3EB2"/>
    <w:rsid w:val="00EB47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C56A006-0414-4433-933D-00824BFC56E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63B33"/>
    <w:pPr>
      <w:spacing w:after="0" w:line="276" w:lineRule="auto"/>
    </w:pPr>
    <w:rPr>
      <w:rFonts w:ascii="Verdana" w:hAnsi="Verdana" w:eastAsia="Times New Roman" w:cs="Verdana"/>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NormalWeb" w:customStyle="true">
    <w:name w:val="NormalWeb"/>
    <w:uiPriority w:val="99"/>
    <w:rsid w:val="00963B33"/>
    <w:pPr>
      <w:spacing w:before="100" w:beforeAutospacing="true" w:after="100" w:afterAutospacing="true" w:line="276" w:lineRule="auto"/>
    </w:pPr>
    <w:rPr>
      <w:rFonts w:ascii="Verdana" w:hAnsi="Verdana" w:eastAsia="Times New Roman" w:cs="Verdana"/>
      <w:szCs w:val="24"/>
      <w:lang w:eastAsia="hr-HR"/>
    </w:rPr>
  </w:style>
  <w:style w:type="table" w:styleId="Reetkatablice">
    <w:name w:val="Table Grid"/>
    <w:basedOn w:val="Obinatablica"/>
    <w:uiPriority w:val="59"/>
    <w:rsid w:val="00963B33"/>
    <w:pPr>
      <w:spacing w:after="0" w:line="240" w:lineRule="auto"/>
    </w:pPr>
    <w:rPr>
      <w:rFonts w:ascii="Verdana" w:hAnsi="Verdana" w:eastAsia="Times New Roman" w:cs="Verdana"/>
      <w:szCs w:val="24"/>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 w:customStyle="true">
    <w:name w:val="Table Normal"/>
    <w:uiPriority w:val="59"/>
    <w:rsid w:val="00963B33"/>
    <w:pPr>
      <w:spacing w:after="0" w:line="276" w:lineRule="auto"/>
    </w:pPr>
    <w:rPr>
      <w:rFonts w:ascii="Verdana" w:hAnsi="Verdana" w:eastAsia="Times New Roman" w:cs="Verdana"/>
      <w:szCs w:val="24"/>
    </w:rPr>
    <w:tblPr>
      <w:tblCellMar>
        <w:top w:w="0" w:type="dxa"/>
        <w:left w:w="75" w:type="dxa"/>
        <w:bottom w:w="0" w:type="dxa"/>
        <w:right w:w="75" w:type="dxa"/>
      </w:tblCellMar>
    </w:tblPr>
  </w:style>
  <w:style w:type="paragraph" w:styleId="Zaglavlje">
    <w:name w:val="header"/>
    <w:basedOn w:val="Normal"/>
    <w:link w:val="ZaglavljeChar"/>
    <w:uiPriority w:val="99"/>
    <w:unhideWhenUsed/>
    <w:rsid w:val="00937297"/>
    <w:pPr>
      <w:tabs>
        <w:tab w:val="center" w:pos="4536"/>
        <w:tab w:val="right" w:pos="9072"/>
      </w:tabs>
      <w:spacing w:line="240" w:lineRule="auto"/>
    </w:pPr>
  </w:style>
  <w:style w:type="character" w:styleId="ZaglavljeChar" w:customStyle="true">
    <w:name w:val="Zaglavlje Char"/>
    <w:basedOn w:val="Zadanifontodlomka"/>
    <w:link w:val="Zaglavlje"/>
    <w:uiPriority w:val="99"/>
    <w:rsid w:val="00937297"/>
    <w:rPr>
      <w:rFonts w:ascii="Verdana" w:hAnsi="Verdana" w:eastAsia="Times New Roman" w:cs="Verdana"/>
      <w:szCs w:val="24"/>
      <w:lang w:eastAsia="hr-HR"/>
    </w:rPr>
  </w:style>
  <w:style w:type="paragraph" w:styleId="Podnoje">
    <w:name w:val="footer"/>
    <w:basedOn w:val="Normal"/>
    <w:link w:val="PodnojeChar"/>
    <w:uiPriority w:val="99"/>
    <w:unhideWhenUsed/>
    <w:rsid w:val="00937297"/>
    <w:pPr>
      <w:tabs>
        <w:tab w:val="center" w:pos="4536"/>
        <w:tab w:val="right" w:pos="9072"/>
      </w:tabs>
      <w:spacing w:line="240" w:lineRule="auto"/>
    </w:pPr>
  </w:style>
  <w:style w:type="character" w:styleId="PodnojeChar" w:customStyle="true">
    <w:name w:val="Podnožje Char"/>
    <w:basedOn w:val="Zadanifontodlomka"/>
    <w:link w:val="Podnoje"/>
    <w:uiPriority w:val="99"/>
    <w:rsid w:val="00937297"/>
    <w:rPr>
      <w:rFonts w:ascii="Verdana" w:hAnsi="Verdana" w:eastAsia="Times New Roman" w:cs="Verdana"/>
      <w:szCs w:val="24"/>
      <w:lang w:eastAsia="hr-HR"/>
    </w:rPr>
  </w:style>
  <w:style w:type="paragraph" w:styleId="Tekstbalonia">
    <w:name w:val="Balloon Text"/>
    <w:basedOn w:val="Normal"/>
    <w:link w:val="TekstbaloniaChar"/>
    <w:uiPriority w:val="99"/>
    <w:semiHidden/>
    <w:unhideWhenUsed/>
    <w:rsid w:val="00C2679D"/>
    <w:pPr>
      <w:spacing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C2679D"/>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6B5E3B"/>
    <w:rPr>
      <w:color w:val="808080"/>
      <w:bdr w:val="none" w:color="auto" w:sz="0" w:space="0"/>
      <w:shd w:val="clear" w:color="auto" w:fill="auto"/>
    </w:rPr>
  </w:style>
  <w:style w:type="character" w:styleId="eSPISCCParagraphDefaultFont" w:customStyle="true">
    <w:name w:val="eSPIS_CC_Paragraph Default Font"/>
    <w:basedOn w:val="Zadanifontodlomka"/>
    <w:rsid w:val="006B5E3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B5E3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B5E3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B5E3B"/>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894287">
      <w:bodyDiv w:val="true"/>
      <w:marLeft w:val="0"/>
      <w:marRight w:val="0"/>
      <w:marTop w:val="0"/>
      <w:marBottom w:val="0"/>
      <w:divBdr>
        <w:top w:val="none" w:color="auto" w:sz="0" w:space="0"/>
        <w:left w:val="none" w:color="auto" w:sz="0" w:space="0"/>
        <w:bottom w:val="none" w:color="auto" w:sz="0" w:space="0"/>
        <w:right w:val="none" w:color="auto" w:sz="0" w:space="0"/>
      </w:divBdr>
    </w:div>
    <w:div w:id="818812820">
      <w:bodyDiv w:val="true"/>
      <w:marLeft w:val="0"/>
      <w:marRight w:val="0"/>
      <w:marTop w:val="0"/>
      <w:marBottom w:val="0"/>
      <w:divBdr>
        <w:top w:val="none" w:color="auto" w:sz="0" w:space="0"/>
        <w:left w:val="none" w:color="auto" w:sz="0" w:space="0"/>
        <w:bottom w:val="none" w:color="auto" w:sz="0" w:space="0"/>
        <w:right w:val="none" w:color="auto" w:sz="0" w:space="0"/>
      </w:divBdr>
    </w:div>
    <w:div w:id="1849056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7. srpnja 2026.</izvorni_sadrzaj>
    <derivirana_varijabla naziv="DomainObject.DatumDonosenjaOdluke_1">7.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Pp-778/2026-8</izvorni_sadrzaj>
    <derivirana_varijabla naziv="DomainObject.Oznaka_1">Pp-778/2026-8</derivirana_varijabla>
  </DomainObject.Oznaka>
  <DomainObject.DonositeljOdluke.Ime>
    <izvorni_sadrzaj>Ilka</izvorni_sadrzaj>
    <derivirana_varijabla naziv="DomainObject.DonositeljOdluke.Ime_1">Ilka</derivirana_varijabla>
  </DomainObject.DonositeljOdluke.Ime>
  <DomainObject.DonositeljOdluke.Prezime>
    <izvorni_sadrzaj>Leko</izvorni_sadrzaj>
    <derivirana_varijabla naziv="DomainObject.DonositeljOdluke.Prezime_1">Leko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lipnja 2026.</izvorni_sadrzaj>
    <derivirana_varijabla naziv="DomainObject.Predmet.DatumIzradeOptuznogAkta_1">29. lipnja 2026.</derivirana_varijabla>
  </DomainObject.Predmet.DatumIzradeOptuznogAkta>
  <DomainObject.Predmet.DatumIzradeOptuznogAktaFormated>
    <izvorni_sadrzaj>29.6.2026.</izvorni_sadrzaj>
    <derivirana_varijabla naziv="DomainObject.Predmet.DatumIzradeOptuznogAktaFormated_1">29.6.2026.</derivirana_varijabla>
  </DomainObject.Predmet.DatumIzradeOptuznogAktaFormated>
  <DomainObject.Predmet.DatumOsnivanja>
    <izvorni_sadrzaj>29. lipnja 2026.</izvorni_sadrzaj>
    <derivirana_varijabla naziv="DomainObject.Predmet.DatumOsnivanja_1">29.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29. lipnja 2026.</izvorni_sadrzaj>
    <derivirana_varijabla naziv="DomainObject.Predmet.DatumPrimitkaOptuznogAkta_1">29. lipnja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kolovoza 1997.</izvorni_sadrzaj>
    <derivirana_varijabla naziv="DomainObject.Predmet.OkrivljenikFizickaOsoba.DatumRodjenja_1">27. kolovoza 1997.</derivirana_varijabla>
  </DomainObject.Predmet.OkrivljenikFizickaOsoba.DatumRodjenja>
  <DomainObject.Predmet.OkrivljenikFizickaOsoba.DatumRodjenjaFormated>
    <izvorni_sadrzaj>27.8.1997.</izvorni_sadrzaj>
    <derivirana_varijabla naziv="DomainObject.Predmet.OkrivljenikFizickaOsoba.DatumRodjenjaFormated_1">27.8.1997.</derivirana_varijabla>
  </DomainObject.Predmet.OkrivljenikFizickaOsoba.DatumRodjenjaFormated>
  <DomainObject.Predmet.OkrivljenikFizickaOsoba.Ime>
    <izvorni_sadrzaj>Mario</izvorni_sadrzaj>
    <derivirana_varijabla naziv="DomainObject.Predmet.OkrivljenikFizickaOsoba.Ime_1">Mario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Mario Urban</izvorni_sadrzaj>
    <derivirana_varijabla naziv="DomainObject.Predmet.OkrivljenikFizickaOsoba.Naziv_1">Mario Urban</derivirana_varijabla>
  </DomainObject.Predmet.OkrivljenikFizickaOsoba.Naziv>
  <DomainObject.Predmet.OkrivljenikFizickaOsoba.Prezime>
    <izvorni_sadrzaj>Urban</izvorni_sadrzaj>
    <derivirana_varijabla naziv="DomainObject.Predmet.OkrivljenikFizickaOsoba.Prezime_1">Urban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56706676676</izvorni_sadrzaj>
    <derivirana_varijabla naziv="DomainObject.Predmet.OkrivljenikFizickaOsoba.Oib_1">56706676676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Pp-778/2026</izvorni_sadrzaj>
    <derivirana_varijabla naziv="DomainObject.Predmet.OznakaBroj_1">Pp-778/2026</derivirana_varijabla>
  </DomainObject.Predmet.OznakaBroj>
  <DomainObject.Predmet.OznakaBrojOptuznogAkta>
    <izvorni_sadrzaj>511-22-06-26-1</izvorni_sadrzaj>
    <derivirana_varijabla naziv="DomainObject.Predmet.OznakaBrojOptuznogAkta_1">511-22-06-26-1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Urban zastupanog po punomoćniku Lorena Urban</izvorni_sadrzaj>
    <derivirana_varijabla naziv="DomainObject.Predmet.ProtustrankaFormated_1">  Mario Urban zastupanog po punomoćniku Lorena Urban</derivirana_varijabla>
  </DomainObject.Predmet.ProtustrankaFormated>
  <DomainObject.Predmet.ProtustrankaFormatedOIB>
    <izvorni_sadrzaj>  Mario Urban, OIB 56706676676 zastupanog po punomoćniku Lorena Urban</izvorni_sadrzaj>
    <derivirana_varijabla naziv="DomainObject.Predmet.ProtustrankaFormatedOIB_1">  Mario Urban, OIB 56706676676 zastupanog po punomoćniku Lorena Urban</derivirana_varijabla>
  </DomainObject.Predmet.ProtustrankaFormatedOIB>
  <DomainObject.Predmet.ProtustrankaFormatedWithAdress>
    <izvorni_sadrzaj> Mario Urban, Jazvenski Put 32, 44273 Sela zastupanog po punomoćniku Lorena Urban</izvorni_sadrzaj>
    <derivirana_varijabla naziv="DomainObject.Predmet.ProtustrankaFormatedWithAdress_1"> Mario Urban, Jazvenski Put 32, 44273 Sela zastupanog po punomoćniku Lorena Urban</derivirana_varijabla>
  </DomainObject.Predmet.ProtustrankaFormatedWithAdress>
  <DomainObject.Predmet.ProtustrankaFormatedWithAdressOIB>
    <izvorni_sadrzaj> Mario Urban, OIB 56706676676, Jazvenski Put 32, 44273 Sela zastupanog po punomoćniku Lorena Urban</izvorni_sadrzaj>
    <derivirana_varijabla naziv="DomainObject.Predmet.ProtustrankaFormatedWithAdressOIB_1"> Mario Urban, OIB 56706676676, Jazvenski Put 32, 44273 Sela zastupanog po punomoćniku Lorena Urban</derivirana_varijabla>
  </DomainObject.Predmet.ProtustrankaFormatedWithAdressOIB>
  <DomainObject.Predmet.ProtustrankaWithAdress>
    <izvorni_sadrzaj>Mario Urban Jazvenski Put 32, 44273 Sela</izvorni_sadrzaj>
    <derivirana_varijabla naziv="DomainObject.Predmet.ProtustrankaWithAdress_1">Mario Urban Jazvenski Put 32, 44273 Sela</derivirana_varijabla>
  </DomainObject.Predmet.ProtustrankaWithAdress>
  <DomainObject.Predmet.ProtustrankaWithAdressOIB>
    <izvorni_sadrzaj>Mario Urban, OIB 56706676676, Jazvenski Put 32, 44273 Sela</izvorni_sadrzaj>
    <derivirana_varijabla naziv="DomainObject.Predmet.ProtustrankaWithAdressOIB_1">Mario Urban, OIB 56706676676, Jazvenski Put 32, 44273 Sela</derivirana_varijabla>
  </DomainObject.Predmet.ProtustrankaWithAdressOIB>
  <DomainObject.Predmet.ProtustrankaNazivFormated>
    <izvorni_sadrzaj>Mario Urban</izvorni_sadrzaj>
    <derivirana_varijabla naziv="DomainObject.Predmet.ProtustrankaNazivFormated_1">Mario Urban</derivirana_varijabla>
  </DomainObject.Predmet.ProtustrankaNazivFormated>
  <DomainObject.Predmet.ProtustrankaNazivFormatedOIB>
    <izvorni_sadrzaj>Mario Urban, OIB 56706676676</izvorni_sadrzaj>
    <derivirana_varijabla naziv="DomainObject.Predmet.ProtustrankaNazivFormatedOIB_1">Mario Urban, OIB 56706676676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sudbeno vijeće i sudac pojedinac - red.br.5.</izvorni_sadrzaj>
    <derivirana_varijabla naziv="DomainObject.Predmet.Referada.Naziv_1">sudbeno vijeće i sudac pojedinac - red.br.5.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17</izvorni_sadrzaj>
    <derivirana_varijabla naziv="DomainObject.Predmet.Referada.Prostorija.Naziv_1">Sudnica 17</derivirana_varijabla>
  </DomainObject.Predmet.Referada.Prostorija.Naziv>
  <DomainObject.Predmet.Referada.Prostorija.Oznaka>
    <izvorni_sadrzaj>17</izvorni_sadrzaj>
    <derivirana_varijabla naziv="DomainObject.Predmet.Referada.Prostorija.Oznaka_1">17</derivirana_varijabla>
  </DomainObject.Predmet.Referada.Prostorija.Oznaka>
  <DomainObject.Predmet.Referada.Sud.Naziv>
    <izvorni_sadrzaj>Općinski sud u Požegi</izvorni_sadrzaj>
    <derivirana_varijabla naziv="DomainObject.Predmet.Referada.Sud.Naziv_1">Općinski sud u Požegi</derivirana_varijabla>
  </DomainObject.Predmet.Referada.Sud.Naziv>
  <DomainObject.Predmet.Referada.Sudac>
    <izvorni_sadrzaj>Ilka Leko</izvorni_sadrzaj>
    <derivirana_varijabla naziv="DomainObject.Predmet.Referada.Sudac_1">Ilka Leko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Pleternica</izvorni_sadrzaj>
    <derivirana_varijabla naziv="DomainObject.Predmet.StrankaFormated_1">  Policijska postaja Pleternica</derivirana_varijabla>
  </DomainObject.Predmet.StrankaFormated>
  <DomainObject.Predmet.StrankaFormatedOIB>
    <izvorni_sadrzaj>  Policijska postaja Pleternica</izvorni_sadrzaj>
    <derivirana_varijabla naziv="DomainObject.Predmet.StrankaFormatedOIB_1">  Policijska postaja Pleternica</derivirana_varijabla>
  </DomainObject.Predmet.StrankaFormatedOIB>
  <DomainObject.Predmet.StrankaFormatedWithAdress>
    <izvorni_sadrzaj> Policijska postaja Pleternica, Vinogradska 5, 34310 Pleternica</izvorni_sadrzaj>
    <derivirana_varijabla naziv="DomainObject.Predmet.StrankaFormatedWithAdress_1"> Policijska postaja Pleternica, Vinogradska 5, 34310 Pleternica</derivirana_varijabla>
  </DomainObject.Predmet.StrankaFormatedWithAdress>
  <DomainObject.Predmet.StrankaFormatedWithAdressOIB>
    <izvorni_sadrzaj> Policijska postaja Pleternica, Vinogradska 5, 34310 Pleternica</izvorni_sadrzaj>
    <derivirana_varijabla naziv="DomainObject.Predmet.StrankaFormatedWithAdressOIB_1"> Policijska postaja Pleternica, Vinogradska 5, 34310 Pleternica</derivirana_varijabla>
  </DomainObject.Predmet.StrankaFormatedWithAdressOIB>
  <DomainObject.Predmet.StrankaWithAdress>
    <izvorni_sadrzaj>Policijska postaja Pleternica Vinogradska 5,34310 Pleternica</izvorni_sadrzaj>
    <derivirana_varijabla naziv="DomainObject.Predmet.StrankaWithAdress_1">Policijska postaja Pleternica Vinogradska 5,34310 Pleternica</derivirana_varijabla>
  </DomainObject.Predmet.StrankaWithAdress>
  <DomainObject.Predmet.StrankaWithAdressOIB>
    <izvorni_sadrzaj>Policijska postaja Pleternica, Vinogradska 5,34310 Pleternica</izvorni_sadrzaj>
    <derivirana_varijabla naziv="DomainObject.Predmet.StrankaWithAdressOIB_1">Policijska postaja Pleternica, Vinogradska 5,34310 Pleternica</derivirana_varijabla>
  </DomainObject.Predmet.StrankaWithAdressOIB>
  <DomainObject.Predmet.StrankaNazivFormated>
    <izvorni_sadrzaj>Policijska postaja Pleternica</izvorni_sadrzaj>
    <derivirana_varijabla naziv="DomainObject.Predmet.StrankaNazivFormated_1">Policijska postaja Pleternica</derivirana_varijabla>
  </DomainObject.Predmet.StrankaNazivFormated>
  <DomainObject.Predmet.StrankaNazivFormatedOIB>
    <izvorni_sadrzaj>Policijska postaja Pleternica</izvorni_sadrzaj>
    <derivirana_varijabla naziv="DomainObject.Predmet.StrankaNazivFormatedOIB_1">Policijska postaja Pleternica</derivirana_varijabla>
  </DomainObject.Predmet.StrankaNazivFormatedOIB>
  <DomainObject.Predmet.Sud.Adresa.Naselje>
    <izvorni_sadrzaj>Požega</izvorni_sadrzaj>
    <derivirana_varijabla naziv="DomainObject.Predmet.Sud.Adresa.Naselje_1">Požega</derivirana_varijabla>
  </DomainObject.Predmet.Sud.Adresa.Naselje>
  <DomainObject.Predmet.Sud.Adresa.NaseljeLokativ>
    <izvorni_sadrzaj>Požegi</izvorni_sadrzaj>
    <derivirana_varijabla naziv="DomainObject.Predmet.Sud.Adresa.NaseljeLokativ_1">Požegi</derivirana_varijabla>
  </DomainObject.Predmet.Sud.Adresa.NaseljeLokativ>
  <DomainObject.Predmet.Sud.Adresa.PostBroj>
    <izvorni_sadrzaj>34000</izvorni_sadrzaj>
    <derivirana_varijabla naziv="DomainObject.Predmet.Sud.Adresa.PostBroj_1">34000</derivirana_varijabla>
  </DomainObject.Predmet.Sud.Adresa.PostBroj>
  <DomainObject.Predmet.Sud.Adresa.UlicaIKBR>
    <izvorni_sadrzaj>Svetog Florijana 2</izvorni_sadrzaj>
    <derivirana_varijabla naziv="DomainObject.Predmet.Sud.Adresa.UlicaIKBR_1">Svetog Florijana 2</derivirana_varijabla>
  </DomainObject.Predmet.Sud.Adresa.UlicaIKBR>
  <DomainObject.Predmet.Sud.Naziv>
    <izvorni_sadrzaj>Općinski sud u Požegi</izvorni_sadrzaj>
    <derivirana_varijabla naziv="DomainObject.Predmet.Sud.Naziv_1">Općinski sud u Požegi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sudbeno vijeće i sudac pojedinac - red.br.5.</izvorni_sadrzaj>
    <derivirana_varijabla naziv="DomainObject.Predmet.TrenutnaLokacijaSpisa.Naziv_1">sudbeno vijeće i sudac pojedinac - red.br.5.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Požegi</izvorni_sadrzaj>
    <derivirana_varijabla naziv="DomainObject.Predmet.TrenutnaLokacijaSpisa.Sud.Naziv_1">Općinski sud u Požegi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 upisnik</izvorni_sadrzaj>
    <derivirana_varijabla naziv="DomainObject.Predmet.UstrojstvenaJedinicaVodi.Oznaka_1">Pisarnica upisnik</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6</izvorni_sadrzaj>
    <derivirana_varijabla naziv="DomainObject.Predmet.UstrojstvenaJedinicaVodi.Prostorija.Oznaka_1">6</derivirana_varijabla>
  </DomainObject.Predmet.UstrojstvenaJedinicaVodi.Prostorija.Oznaka>
  <DomainObject.Predmet.UstrojstvenaJedinicaVodi.Sud.Naziv>
    <izvorni_sadrzaj>Općinski sud u Požegi</izvorni_sadrzaj>
    <derivirana_varijabla naziv="DomainObject.Predmet.UstrojstvenaJedinicaVodi.Sud.Naziv_1">Općinski sud u Požegi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Andrea Matić</izvorni_sadrzaj>
    <derivirana_varijabla naziv="DomainObject.Predmet.Zapisnicar_1">Andrea Matić</derivirana_varijabla>
  </DomainObject.Predmet.Zapisnicar>
  <DomainObject.Predmet.StrankaListFormated>
    <izvorni_sadrzaj>
      <item>Policijska postaja Pleternica</item>
    </izvorni_sadrzaj>
    <derivirana_varijabla naziv="DomainObject.Predmet.StrankaListFormated_1">
      <item>Policijska postaja Pleternica</item>
    </derivirana_varijabla>
  </DomainObject.Predmet.StrankaListFormated>
  <DomainObject.Predmet.StrankaListFormatedOIB>
    <izvorni_sadrzaj>
      <item>Policijska postaja Pleternica</item>
    </izvorni_sadrzaj>
    <derivirana_varijabla naziv="DomainObject.Predmet.StrankaListFormatedOIB_1">
      <item>Policijska postaja Pleternica</item>
    </derivirana_varijabla>
  </DomainObject.Predmet.StrankaListFormatedOIB>
  <DomainObject.Predmet.StrankaListFormatedWithAdress>
    <izvorni_sadrzaj>
      <item>Policijska postaja Pleternica, Vinogradska 5, 34310 Pleternica</item>
    </izvorni_sadrzaj>
    <derivirana_varijabla naziv="DomainObject.Predmet.StrankaListFormatedWithAdress_1">
      <item>Policijska postaja Pleternica, Vinogradska 5, 34310 Pleternica</item>
    </derivirana_varijabla>
  </DomainObject.Predmet.StrankaListFormatedWithAdress>
  <DomainObject.Predmet.StrankaListFormatedWithAdressOIB>
    <izvorni_sadrzaj>
      <item>Policijska postaja Pleternica, Vinogradska 5, 34310 Pleternica</item>
    </izvorni_sadrzaj>
    <derivirana_varijabla naziv="DomainObject.Predmet.StrankaListFormatedWithAdressOIB_1">
      <item>Policijska postaja Pleternica, Vinogradska 5, 34310 Pleternica</item>
    </derivirana_varijabla>
  </DomainObject.Predmet.StrankaListFormatedWithAdressOIB>
  <DomainObject.Predmet.StrankaListNazivFormated>
    <izvorni_sadrzaj>
      <item>Policijska postaja Pleternica</item>
    </izvorni_sadrzaj>
    <derivirana_varijabla naziv="DomainObject.Predmet.StrankaListNazivFormated_1">
      <item>Policijska postaja Pleternica</item>
    </derivirana_varijabla>
  </DomainObject.Predmet.StrankaListNazivFormated>
  <DomainObject.Predmet.StrankaListNazivFormatedOIB>
    <izvorni_sadrzaj>
      <item>Policijska postaja Pleternica</item>
    </izvorni_sadrzaj>
    <derivirana_varijabla naziv="DomainObject.Predmet.StrankaListNazivFormatedOIB_1">
      <item>Policijska postaja Pleternica</item>
    </derivirana_varijabla>
  </DomainObject.Predmet.StrankaListNazivFormatedOIB>
  <DomainObject.Predmet.ProtuStrankaListFormated>
    <izvorni_sadrzaj>
      <item>Mario Urban zastupanog po punomoćniku Lorena Urban</item>
    </izvorni_sadrzaj>
    <derivirana_varijabla naziv="DomainObject.Predmet.ProtuStrankaListFormated_1">
      <item>Mario Urban zastupanog po punomoćniku Lorena Urban</item>
    </derivirana_varijabla>
  </DomainObject.Predmet.ProtuStrankaListFormated>
  <DomainObject.Predmet.ProtuStrankaListFormatedOIB>
    <izvorni_sadrzaj>
      <item>Mario Urban, OIB 56706676676 zastupanog po punomoćniku Lorena Urban</item>
    </izvorni_sadrzaj>
    <derivirana_varijabla naziv="DomainObject.Predmet.ProtuStrankaListFormatedOIB_1">
      <item>Mario Urban, OIB 56706676676 zastupanog po punomoćniku Lorena Urban</item>
    </derivirana_varijabla>
  </DomainObject.Predmet.ProtuStrankaListFormatedOIB>
  <DomainObject.Predmet.ProtuStrankaListFormatedWithAdress>
    <izvorni_sadrzaj>
      <item>Mario Urban, Jazvenski Put 32, 44273 Sela zastupanog po punomoćniku Lorena Urban</item>
    </izvorni_sadrzaj>
    <derivirana_varijabla naziv="DomainObject.Predmet.ProtuStrankaListFormatedWithAdress_1">
      <item>Mario Urban, Jazvenski Put 32, 44273 Sela zastupanog po punomoćniku Lorena Urban</item>
    </derivirana_varijabla>
  </DomainObject.Predmet.ProtuStrankaListFormatedWithAdress>
  <DomainObject.Predmet.ProtuStrankaListFormatedWithAdressOIB>
    <izvorni_sadrzaj>
      <item>Mario Urban, OIB 56706676676, Jazvenski Put 32, 44273 Sela zastupanog po punomoćniku Lorena Urban</item>
    </izvorni_sadrzaj>
    <derivirana_varijabla naziv="DomainObject.Predmet.ProtuStrankaListFormatedWithAdressOIB_1">
      <item>Mario Urban, OIB 56706676676, Jazvenski Put 32, 44273 Sela zastupanog po punomoćniku Lorena Urban</item>
    </derivirana_varijabla>
  </DomainObject.Predmet.ProtuStrankaListFormatedWithAdressOIB>
  <DomainObject.Predmet.ProtuStrankaListNazivFormated>
    <izvorni_sadrzaj>
      <item>Mario Urban</item>
    </izvorni_sadrzaj>
    <derivirana_varijabla naziv="DomainObject.Predmet.ProtuStrankaListNazivFormated_1">
      <item>Mario Urban</item>
    </derivirana_varijabla>
  </DomainObject.Predmet.ProtuStrankaListNazivFormated>
  <DomainObject.Predmet.ProtuStrankaListNazivFormatedOIB>
    <izvorni_sadrzaj>
      <item>Mario Urban, OIB 56706676676</item>
    </izvorni_sadrzaj>
    <derivirana_varijabla naziv="DomainObject.Predmet.ProtuStrankaListNazivFormatedOIB_1">
      <item>Mario Urban, OIB 56706676676</item>
    </derivirana_varijabla>
  </DomainObject.Predmet.ProtuStrankaListNazivFormatedOIB>
  <DomainObject.Predmet.OstaliListFormated>
    <izvorni_sadrzaj>
      <item>Lorena Urban punomoćnica sudionika u postupku Mario Urban</item>
      <item>Dragan Stanković</item>
      <item>Maja Strunja</item>
    </izvorni_sadrzaj>
    <derivirana_varijabla naziv="DomainObject.Predmet.OstaliListFormated_1">
      <item>Lorena Urban punomoćnica sudionika u postupku Mario Urban</item>
      <item>Dragan Stanković</item>
      <item>Maja Strunja</item>
    </derivirana_varijabla>
  </DomainObject.Predmet.OstaliListFormated>
  <DomainObject.Predmet.OstaliListFormatedOIB>
    <izvorni_sadrzaj>
      <item>Lorena Urban, OIB 52207230499 punomoćnica sudionika u postupku Mario Urban</item>
      <item>Dragan Stanković</item>
      <item>Maja Strunja</item>
    </izvorni_sadrzaj>
    <derivirana_varijabla naziv="DomainObject.Predmet.OstaliListFormatedOIB_1">
      <item>Lorena Urban, OIB 52207230499 punomoćnica sudionika u postupku Mario Urban</item>
      <item>Dragan Stanković</item>
      <item>Maja Strunja</item>
    </derivirana_varijabla>
  </DomainObject.Predmet.OstaliListFormatedOIB>
  <DomainObject.Predmet.OstaliListFormatedWithAdress>
    <izvorni_sadrzaj>
      <item>Lorena Urban, Stjepana Radića 34, 34343 Kula punomoćnica sudionika u postupku Mario Urban</item>
      <item>Dragan Stanković, Stjepana Radića 52, 34343 Kula</item>
      <item>Maja Strunja, Stjepana Radića 52, 34343 Kula</item>
    </izvorni_sadrzaj>
    <derivirana_varijabla naziv="DomainObject.Predmet.OstaliListFormatedWithAdress_1">
      <item>Lorena Urban, Stjepana Radića 34, 34343 Kula punomoćnica sudionika u postupku Mario Urban</item>
      <item>Dragan Stanković, Stjepana Radića 52, 34343 Kula</item>
      <item>Maja Strunja, Stjepana Radića 52, 34343 Kula</item>
    </derivirana_varijabla>
  </DomainObject.Predmet.OstaliListFormatedWithAdress>
  <DomainObject.Predmet.OstaliListFormatedWithAdressOIB>
    <izvorni_sadrzaj>
      <item>Lorena Urban, OIB 52207230499, Stjepana Radića 34, 34343 Kula punomoćnica sudionika u postupku Mario Urban</item>
      <item>Dragan Stanković, Stjepana Radića 52, 34343 Kula</item>
      <item>Maja Strunja, Stjepana Radića 52, 34343 Kula</item>
    </izvorni_sadrzaj>
    <derivirana_varijabla naziv="DomainObject.Predmet.OstaliListFormatedWithAdressOIB_1">
      <item>Lorena Urban, OIB 52207230499, Stjepana Radića 34, 34343 Kula punomoćnica sudionika u postupku Mario Urban</item>
      <item>Dragan Stanković, Stjepana Radića 52, 34343 Kula</item>
      <item>Maja Strunja, Stjepana Radića 52, 34343 Kula</item>
    </derivirana_varijabla>
  </DomainObject.Predmet.OstaliListFormatedWithAdressOIB>
  <DomainObject.Predmet.OstaliListNazivFormated>
    <izvorni_sadrzaj>
      <item>Lorena Urban</item>
      <item>Dragan Stanković</item>
      <item>Maja Strunja</item>
    </izvorni_sadrzaj>
    <derivirana_varijabla naziv="DomainObject.Predmet.OstaliListNazivFormated_1">
      <item>Lorena Urban</item>
      <item>Dragan Stanković</item>
      <item>Maja Strunja</item>
    </derivirana_varijabla>
  </DomainObject.Predmet.OstaliListNazivFormated>
  <DomainObject.Predmet.OstaliListNazivFormatedOIB>
    <izvorni_sadrzaj>
      <item>Lorena Urban, OIB 52207230499</item>
      <item>Dragan Stanković</item>
      <item>Maja Strunja</item>
    </izvorni_sadrzaj>
    <derivirana_varijabla naziv="DomainObject.Predmet.OstaliListNazivFormatedOIB_1">
      <item>Lorena Urban, OIB 52207230499</item>
      <item>Dragan Stanković</item>
      <item>Maja Strunja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
    <derivirana_varijabla naziv="DomainObject.Predmet.FunkcijaOsobe_1"/>
  </DomainObject.Predmet.FunkcijaOsobe>
  <DomainObject.Datum>
    <izvorni_sadrzaj>7. srpnja 2026.</izvorni_sadrzaj>
    <derivirana_varijabla naziv="DomainObject.Datum_1">7. srpnja 2026.</derivirana_varijabla>
  </DomainObject.Datum>
  <DomainObject.PoslovniBrojDokumenta>
    <izvorni_sadrzaj>Pp-778/2026-8</izvorni_sadrzaj>
    <derivirana_varijabla naziv="DomainObject.PoslovniBrojDokumenta_1">Pp-778/2026-8</derivirana_varijabla>
  </DomainObject.PoslovniBrojDokumenta>
  <DomainObject.Predmet.StrankaIDrugi>
    <izvorni_sadrzaj>Policijska postaja Pleternica</izvorni_sadrzaj>
    <derivirana_varijabla naziv="DomainObject.Predmet.StrankaIDrugi_1">Policijska postaja Pleternica</derivirana_varijabla>
  </DomainObject.Predmet.StrankaIDrugi>
  <DomainObject.Predmet.ProtustrankaIDrugi>
    <izvorni_sadrzaj>Mario Urban</izvorni_sadrzaj>
    <derivirana_varijabla naziv="DomainObject.Predmet.ProtustrankaIDrugi_1">Mario Urban</derivirana_varijabla>
  </DomainObject.Predmet.ProtustrankaIDrugi>
  <DomainObject.Predmet.StrankaIDrugiAdressOIB>
    <izvorni_sadrzaj>Policijska postaja Pleternica, Vinogradska 5, 34310 Pleternica</izvorni_sadrzaj>
    <derivirana_varijabla naziv="DomainObject.Predmet.StrankaIDrugiAdressOIB_1">Policijska postaja Pleternica, Vinogradska 5, 34310 Pleternica</derivirana_varijabla>
  </DomainObject.Predmet.StrankaIDrugiAdressOIB>
  <DomainObject.Predmet.ProtustrankaIDrugiAdressOIB>
    <izvorni_sadrzaj>Mario Urban, OIB 56706676676, Jazvenski Put 32, 44273 Sela</izvorni_sadrzaj>
    <derivirana_varijabla naziv="DomainObject.Predmet.ProtustrankaIDrugiAdressOIB_1">Mario Urban, OIB 56706676676, Jazvenski Put 32, 44273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Urban</item>
      <item>Policijska postaja Pleternica</item>
      <item>Lorena Urban</item>
      <item>Dragan Stanković</item>
      <item>Maja Strunja</item>
    </izvorni_sadrzaj>
    <derivirana_varijabla naziv="DomainObject.Predmet.SudioniciListNaziv_1">
      <item>Mario Urban</item>
      <item>Policijska postaja Pleternica</item>
      <item>Lorena Urban</item>
      <item>Dragan Stanković</item>
      <item>Maja Strunja</item>
    </derivirana_varijabla>
  </DomainObject.Predmet.SudioniciListNaziv>
  <DomainObject.Predmet.SudioniciListAdressOIB>
    <izvorni_sadrzaj>
      <item>Mario Urban, OIB 56706676676, Jazvenski Put 32,44273 Sela</item>
      <item>Policijska postaja Pleternica, Vinogradska 5,34310 Pleternica</item>
      <item>Lorena Urban, OIB 52207230499, Stjepana Radića 34,34343 Kula</item>
      <item>Dragan Stanković, Stjepana Radića 52,34343 Kula</item>
      <item>Maja Strunja, Stjepana Radića 52,34343 Kula</item>
    </izvorni_sadrzaj>
    <derivirana_varijabla naziv="DomainObject.Predmet.SudioniciListAdressOIB_1">
      <item>Mario Urban, OIB 56706676676, Jazvenski Put 32,44273 Sela</item>
      <item>Policijska postaja Pleternica, Vinogradska 5,34310 Pleternica</item>
      <item>Lorena Urban, OIB 52207230499, Stjepana Radića 34,34343 Kula</item>
      <item>Dragan Stanković, Stjepana Radića 52,34343 Kula</item>
      <item>Maja Strunja, Stjepana Radića 52,34343 Kula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56706676676</item>
      <item>, OIB null</item>
      <item>, OIB 52207230499</item>
      <item>, OIB null</item>
      <item>, OIB null</item>
    </izvorni_sadrzaj>
    <derivirana_varijabla naziv="DomainObject.Predmet.SudioniciListNazivOIB_1">
      <item>, OIB 56706676676</item>
      <item>, OIB null</item>
      <item>, OIB 52207230499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srpnja 2026.</izvorni_sadrzaj>
    <derivirana_varijabla naziv="DomainObject.PredzadnjaOdlukaIzPredmeta.DatumDonosenjaOdluke_1">3. srpnja 2026.</derivirana_varijabla>
  </DomainObject.PredzadnjaOdlukaIzPredmeta.DatumDonosenjaOdluke>
  <DomainObject.PredzadnjaOdlukaIzPredmeta.Oznaka>
    <izvorni_sadrzaj>Pp-778/2026-6</izvorni_sadrzaj>
    <derivirana_varijabla naziv="DomainObject.PredzadnjaOdlukaIzPredmeta.Oznaka_1">Pp-778/2026-6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2026.</izvorni_sadrzaj>
    <derivirana_varijabla naziv="DomainObject.Predmet.DatumPocetkaProcesa_1">29. lipnja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Mario Urban, Jazvenski Put 32, 44273 Sela, OIB: 56706676676, rođen-a 27.08.1997., mjesto rođenja Zagreb (Grad Zagreb)</item>
    </izvorni_sadrzaj>
    <derivirana_varijabla naziv="DomainObject.Predmet.OkrivljenikAdresaMjestoRodjenjaList_1">
      <item>Mario Urban, Jazvenski Put 32, 44273 Sela, OIB: 56706676676, rođen-a 27.08.1997.,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211-07/26-5/16210</izvorni_sadrzaj>
    <derivirana_varijabla naziv="DomainObject.PrviPodnesak.OznakaBrojPodnositelja_1">211-07/26-5/16210</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1333</properties:Words>
  <properties:Characters>6764</properties:Characters>
  <properties:Lines>138</properties:Lines>
  <properties:Paragraphs>44</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2026-07-06T12:16:00Z</dcterms:created>
  <dc:creator>Andrea Matić</dc:creator>
  <dc:description/>
  <cp:keywords/>
  <cp:lastModifiedBy>Andrea Matić</cp:lastModifiedBy>
  <cp:lastPrinted>2026-07-07T11:20:00Z</cp:lastPrinted>
  <dcterms:modified xmlns:xsi="http://www.w3.org/2001/XMLSchema-instance" xsi:type="dcterms:W3CDTF">2026-07-07T11:21:00Z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Pp-778/2026-8 / Odluka - Presuda - osuđujuća (Urban_Presuda_Pp-778_2026.docx)</vt:lpwstr>
  </prop:property>
  <prop:property fmtid="{D5CDD505-2E9C-101B-9397-08002B2CF9AE}" pid="4" name="CC_coloring">
    <vt:bool>false</vt:bool>
  </prop:property>
  <prop:property fmtid="{D5CDD505-2E9C-101B-9397-08002B2CF9AE}" pid="5" name="BrojStranica">
    <vt:i4>3</vt:i4>
  </prop:property>
</prop:Properties>
</file>